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3"/>
        <w:gridCol w:w="5142"/>
      </w:tblGrid>
      <w:tr w:rsidR="00146EA7" w:rsidTr="00956530">
        <w:tc>
          <w:tcPr>
            <w:tcW w:w="5403" w:type="dxa"/>
            <w:tcBorders>
              <w:top w:val="single" w:sz="4" w:space="0" w:color="FFFFFF"/>
              <w:left w:val="single" w:sz="4" w:space="0" w:color="FFFFFF"/>
              <w:bottom w:val="single" w:sz="4" w:space="0" w:color="FFFFFF"/>
              <w:right w:val="single" w:sz="4" w:space="0" w:color="FFFFFF"/>
            </w:tcBorders>
          </w:tcPr>
          <w:p w:rsidR="00146EA7" w:rsidRPr="00300942" w:rsidRDefault="00146EA7" w:rsidP="00886F78">
            <w:pPr>
              <w:widowControl/>
              <w:spacing w:line="276" w:lineRule="auto"/>
              <w:jc w:val="center"/>
              <w:rPr>
                <w:rFonts w:ascii="Times New Roman" w:eastAsia="Times New Roman" w:hAnsi="Times New Roman" w:cs="Times New Roman"/>
                <w:b/>
                <w:bCs/>
                <w:color w:val="000000"/>
                <w:sz w:val="28"/>
                <w:szCs w:val="28"/>
                <w:lang w:eastAsia="en-US"/>
              </w:rPr>
            </w:pPr>
            <w:r w:rsidRPr="00300942">
              <w:rPr>
                <w:rFonts w:ascii="Times New Roman" w:eastAsia="Times New Roman" w:hAnsi="Times New Roman" w:cs="Times New Roman"/>
                <w:b/>
                <w:noProof/>
                <w:color w:val="000000"/>
                <w:sz w:val="28"/>
                <w:szCs w:val="28"/>
              </w:rPr>
              <w:drawing>
                <wp:inline distT="0" distB="0" distL="0" distR="0">
                  <wp:extent cx="619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7A162B" w:rsidRPr="007A162B" w:rsidRDefault="007A162B" w:rsidP="007A162B">
            <w:pPr>
              <w:shd w:val="clear" w:color="auto" w:fill="FFFFFF"/>
              <w:ind w:left="-142" w:right="-206"/>
              <w:jc w:val="center"/>
              <w:rPr>
                <w:rFonts w:ascii="Times New Roman" w:hAnsi="Times New Roman" w:cs="Times New Roman"/>
                <w:color w:val="000000"/>
                <w:sz w:val="28"/>
                <w:szCs w:val="28"/>
              </w:rPr>
            </w:pPr>
            <w:r w:rsidRPr="007A162B">
              <w:rPr>
                <w:rFonts w:ascii="Times New Roman" w:hAnsi="Times New Roman" w:cs="Times New Roman"/>
                <w:color w:val="000000"/>
                <w:sz w:val="28"/>
                <w:szCs w:val="28"/>
              </w:rPr>
              <w:t>Секретариат Совета (ассоциации)</w:t>
            </w:r>
          </w:p>
          <w:p w:rsidR="007A162B" w:rsidRPr="007A162B" w:rsidRDefault="007A162B" w:rsidP="007A162B">
            <w:pPr>
              <w:shd w:val="clear" w:color="auto" w:fill="FFFFFF"/>
              <w:ind w:left="-142" w:right="-206"/>
              <w:jc w:val="center"/>
              <w:rPr>
                <w:rFonts w:ascii="Times New Roman" w:hAnsi="Times New Roman" w:cs="Times New Roman"/>
                <w:sz w:val="28"/>
                <w:szCs w:val="28"/>
              </w:rPr>
            </w:pPr>
            <w:r w:rsidRPr="007A162B">
              <w:rPr>
                <w:rFonts w:ascii="Times New Roman" w:hAnsi="Times New Roman" w:cs="Times New Roman"/>
                <w:color w:val="000000"/>
                <w:sz w:val="28"/>
                <w:szCs w:val="28"/>
              </w:rPr>
              <w:t xml:space="preserve">муниципальных </w:t>
            </w:r>
            <w:r w:rsidRPr="007A162B">
              <w:rPr>
                <w:rFonts w:ascii="Times New Roman" w:hAnsi="Times New Roman" w:cs="Times New Roman"/>
                <w:sz w:val="28"/>
                <w:szCs w:val="28"/>
              </w:rPr>
              <w:t>образований</w:t>
            </w:r>
          </w:p>
          <w:p w:rsidR="007A162B" w:rsidRPr="007A162B" w:rsidRDefault="007A162B" w:rsidP="007A162B">
            <w:pPr>
              <w:shd w:val="clear" w:color="auto" w:fill="FFFFFF"/>
              <w:ind w:left="-142" w:right="-206"/>
              <w:jc w:val="center"/>
              <w:rPr>
                <w:rFonts w:ascii="Times New Roman" w:hAnsi="Times New Roman" w:cs="Times New Roman"/>
                <w:b/>
                <w:bCs/>
              </w:rPr>
            </w:pPr>
            <w:r w:rsidRPr="007A162B">
              <w:rPr>
                <w:rFonts w:ascii="Times New Roman" w:hAnsi="Times New Roman" w:cs="Times New Roman"/>
                <w:sz w:val="28"/>
                <w:szCs w:val="28"/>
              </w:rPr>
              <w:t>Оренбургской области</w:t>
            </w:r>
          </w:p>
          <w:p w:rsidR="007A162B" w:rsidRPr="006A38A2" w:rsidRDefault="007A162B" w:rsidP="007A162B">
            <w:pPr>
              <w:shd w:val="clear" w:color="auto" w:fill="FFFFFF"/>
              <w:jc w:val="center"/>
              <w:rPr>
                <w:rFonts w:ascii="Times New Roman" w:hAnsi="Times New Roman" w:cs="Times New Roman"/>
                <w:b/>
                <w:bCs/>
                <w:sz w:val="32"/>
                <w:szCs w:val="32"/>
              </w:rPr>
            </w:pPr>
            <w:r w:rsidRPr="006A38A2">
              <w:rPr>
                <w:rFonts w:ascii="Times New Roman" w:hAnsi="Times New Roman" w:cs="Times New Roman"/>
                <w:b/>
                <w:bCs/>
                <w:sz w:val="32"/>
                <w:szCs w:val="32"/>
              </w:rPr>
              <w:t xml:space="preserve">ИНСТРУКТИВНО-МЕТОДИЧЕСКОЕ </w:t>
            </w:r>
          </w:p>
          <w:p w:rsidR="007A162B" w:rsidRPr="006A38A2" w:rsidRDefault="007A162B" w:rsidP="007A162B">
            <w:pPr>
              <w:shd w:val="clear" w:color="auto" w:fill="FFFFFF"/>
              <w:jc w:val="center"/>
              <w:rPr>
                <w:rFonts w:ascii="Times New Roman" w:hAnsi="Times New Roman" w:cs="Times New Roman"/>
                <w:b/>
                <w:bCs/>
                <w:sz w:val="32"/>
                <w:szCs w:val="32"/>
              </w:rPr>
            </w:pPr>
            <w:r w:rsidRPr="006A38A2">
              <w:rPr>
                <w:rFonts w:ascii="Times New Roman" w:hAnsi="Times New Roman" w:cs="Times New Roman"/>
                <w:b/>
                <w:bCs/>
                <w:sz w:val="32"/>
                <w:szCs w:val="32"/>
              </w:rPr>
              <w:t>ПИСЬМО</w:t>
            </w:r>
          </w:p>
          <w:p w:rsidR="00146EA7" w:rsidRDefault="00146EA7" w:rsidP="00886F78">
            <w:pPr>
              <w:widowControl/>
              <w:spacing w:line="276" w:lineRule="auto"/>
              <w:jc w:val="center"/>
              <w:rPr>
                <w:rFonts w:eastAsia="Times New Roman"/>
                <w:sz w:val="12"/>
                <w:szCs w:val="12"/>
                <w:lang w:eastAsia="en-US"/>
              </w:rPr>
            </w:pPr>
          </w:p>
          <w:p w:rsidR="00146EA7" w:rsidRPr="00333A2D" w:rsidRDefault="007A162B" w:rsidP="00532930">
            <w:pPr>
              <w:widowControl/>
              <w:autoSpaceDE/>
              <w:adjustRightInd/>
              <w:spacing w:line="276" w:lineRule="auto"/>
              <w:jc w:val="center"/>
              <w:rPr>
                <w:rFonts w:ascii="Times New Roman" w:eastAsia="Times New Roman" w:hAnsi="Times New Roman" w:cs="Times New Roman"/>
                <w:sz w:val="28"/>
                <w:szCs w:val="32"/>
                <w:lang w:eastAsia="en-US"/>
              </w:rPr>
            </w:pPr>
            <w:r w:rsidRPr="00333A2D">
              <w:rPr>
                <w:rFonts w:ascii="Times New Roman" w:eastAsia="Times New Roman" w:hAnsi="Times New Roman" w:cs="Times New Roman"/>
                <w:sz w:val="28"/>
                <w:szCs w:val="32"/>
                <w:lang w:eastAsia="en-US"/>
              </w:rPr>
              <w:t>от</w:t>
            </w:r>
            <w:r w:rsidR="00540E23">
              <w:rPr>
                <w:rFonts w:ascii="Times New Roman" w:eastAsia="Times New Roman" w:hAnsi="Times New Roman" w:cs="Times New Roman"/>
                <w:sz w:val="28"/>
                <w:szCs w:val="32"/>
                <w:lang w:eastAsia="en-US"/>
              </w:rPr>
              <w:t xml:space="preserve"> </w:t>
            </w:r>
            <w:proofErr w:type="gramStart"/>
            <w:r w:rsidR="00995FD5">
              <w:rPr>
                <w:rFonts w:ascii="Times New Roman" w:eastAsia="Times New Roman" w:hAnsi="Times New Roman" w:cs="Times New Roman"/>
                <w:sz w:val="28"/>
                <w:szCs w:val="32"/>
                <w:u w:val="single"/>
                <w:lang w:eastAsia="en-US"/>
              </w:rPr>
              <w:t>1</w:t>
            </w:r>
            <w:r w:rsidR="00C008EB">
              <w:rPr>
                <w:rFonts w:ascii="Times New Roman" w:eastAsia="Times New Roman" w:hAnsi="Times New Roman" w:cs="Times New Roman"/>
                <w:sz w:val="28"/>
                <w:szCs w:val="32"/>
                <w:u w:val="single"/>
                <w:lang w:eastAsia="en-US"/>
              </w:rPr>
              <w:t>7</w:t>
            </w:r>
            <w:r w:rsidR="008771A5">
              <w:rPr>
                <w:rFonts w:ascii="Times New Roman" w:eastAsia="Times New Roman" w:hAnsi="Times New Roman" w:cs="Times New Roman"/>
                <w:sz w:val="28"/>
                <w:szCs w:val="32"/>
                <w:u w:val="single"/>
                <w:lang w:eastAsia="en-US"/>
              </w:rPr>
              <w:t>.</w:t>
            </w:r>
            <w:r w:rsidR="00013EB9">
              <w:rPr>
                <w:rFonts w:ascii="Times New Roman" w:eastAsia="Times New Roman" w:hAnsi="Times New Roman" w:cs="Times New Roman"/>
                <w:sz w:val="28"/>
                <w:szCs w:val="32"/>
                <w:u w:val="single"/>
                <w:lang w:eastAsia="en-US"/>
              </w:rPr>
              <w:t>01</w:t>
            </w:r>
            <w:r w:rsidR="006A675E" w:rsidRPr="001236E8">
              <w:rPr>
                <w:rFonts w:ascii="Times New Roman" w:eastAsia="Times New Roman" w:hAnsi="Times New Roman" w:cs="Times New Roman"/>
                <w:sz w:val="28"/>
                <w:szCs w:val="32"/>
                <w:u w:val="single"/>
                <w:lang w:eastAsia="en-US"/>
              </w:rPr>
              <w:t>.20</w:t>
            </w:r>
            <w:r w:rsidR="00013EB9">
              <w:rPr>
                <w:rFonts w:ascii="Times New Roman" w:eastAsia="Times New Roman" w:hAnsi="Times New Roman" w:cs="Times New Roman"/>
                <w:sz w:val="28"/>
                <w:szCs w:val="32"/>
                <w:u w:val="single"/>
                <w:lang w:eastAsia="en-US"/>
              </w:rPr>
              <w:t>20</w:t>
            </w:r>
            <w:r w:rsidR="00540E23">
              <w:rPr>
                <w:rFonts w:ascii="Times New Roman" w:eastAsia="Times New Roman" w:hAnsi="Times New Roman" w:cs="Times New Roman"/>
                <w:sz w:val="28"/>
                <w:szCs w:val="32"/>
                <w:lang w:eastAsia="en-US"/>
              </w:rPr>
              <w:t xml:space="preserve"> </w:t>
            </w:r>
            <w:r w:rsidR="005C2BA4">
              <w:rPr>
                <w:rFonts w:ascii="Times New Roman" w:eastAsia="Times New Roman" w:hAnsi="Times New Roman" w:cs="Times New Roman"/>
                <w:sz w:val="28"/>
                <w:szCs w:val="32"/>
                <w:lang w:eastAsia="en-US"/>
              </w:rPr>
              <w:t xml:space="preserve"> №</w:t>
            </w:r>
            <w:proofErr w:type="gramEnd"/>
            <w:r w:rsidR="005C2BA4">
              <w:rPr>
                <w:rFonts w:ascii="Times New Roman" w:eastAsia="Times New Roman" w:hAnsi="Times New Roman" w:cs="Times New Roman"/>
                <w:sz w:val="28"/>
                <w:szCs w:val="32"/>
                <w:lang w:eastAsia="en-US"/>
              </w:rPr>
              <w:t xml:space="preserve"> </w:t>
            </w:r>
            <w:r w:rsidR="00D46A5E">
              <w:rPr>
                <w:rFonts w:ascii="Times New Roman" w:eastAsia="Times New Roman" w:hAnsi="Times New Roman" w:cs="Times New Roman"/>
                <w:sz w:val="28"/>
                <w:szCs w:val="32"/>
                <w:u w:val="single"/>
                <w:lang w:eastAsia="en-US"/>
              </w:rPr>
              <w:t>2-1/</w:t>
            </w:r>
            <w:r w:rsidR="00C008EB">
              <w:rPr>
                <w:rFonts w:ascii="Times New Roman" w:eastAsia="Times New Roman" w:hAnsi="Times New Roman" w:cs="Times New Roman"/>
                <w:sz w:val="28"/>
                <w:szCs w:val="32"/>
                <w:u w:val="single"/>
                <w:lang w:eastAsia="en-US"/>
              </w:rPr>
              <w:t>3</w:t>
            </w:r>
            <w:r w:rsidR="00860C23">
              <w:rPr>
                <w:rFonts w:ascii="Times New Roman" w:eastAsia="Times New Roman" w:hAnsi="Times New Roman" w:cs="Times New Roman"/>
                <w:sz w:val="28"/>
                <w:szCs w:val="32"/>
                <w:u w:val="single"/>
                <w:lang w:eastAsia="en-US"/>
              </w:rPr>
              <w:t xml:space="preserve"> </w:t>
            </w:r>
            <w:r w:rsidR="005C2BA4" w:rsidRPr="005C2BA4">
              <w:rPr>
                <w:rFonts w:ascii="Times New Roman" w:eastAsia="Times New Roman" w:hAnsi="Times New Roman" w:cs="Times New Roman"/>
                <w:sz w:val="28"/>
                <w:szCs w:val="32"/>
                <w:u w:val="single"/>
                <w:lang w:eastAsia="en-US"/>
              </w:rPr>
              <w:t>ИМП</w:t>
            </w:r>
          </w:p>
          <w:p w:rsidR="00146EA7" w:rsidRDefault="00146EA7" w:rsidP="00886F78">
            <w:pPr>
              <w:widowControl/>
              <w:autoSpaceDE/>
              <w:adjustRightInd/>
              <w:spacing w:line="276" w:lineRule="auto"/>
              <w:jc w:val="center"/>
              <w:rPr>
                <w:rFonts w:eastAsia="Times New Roman"/>
                <w:sz w:val="16"/>
                <w:szCs w:val="16"/>
                <w:lang w:eastAsia="en-US"/>
              </w:rPr>
            </w:pPr>
          </w:p>
          <w:p w:rsidR="00146EA7" w:rsidRDefault="00146EA7" w:rsidP="00886F78">
            <w:pPr>
              <w:widowControl/>
              <w:autoSpaceDE/>
              <w:adjustRightInd/>
              <w:spacing w:line="276" w:lineRule="auto"/>
              <w:jc w:val="center"/>
              <w:rPr>
                <w:rFonts w:eastAsia="Times New Roman"/>
                <w:sz w:val="16"/>
                <w:szCs w:val="16"/>
                <w:lang w:eastAsia="en-US"/>
              </w:rPr>
            </w:pPr>
          </w:p>
          <w:tbl>
            <w:tblPr>
              <w:tblW w:w="4755" w:type="dxa"/>
              <w:tblInd w:w="427" w:type="dxa"/>
              <w:tblBorders>
                <w:top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60"/>
              <w:gridCol w:w="4050"/>
              <w:gridCol w:w="345"/>
            </w:tblGrid>
            <w:tr w:rsidR="00146EA7" w:rsidTr="00886F78">
              <w:trPr>
                <w:trHeight w:val="360"/>
              </w:trPr>
              <w:tc>
                <w:tcPr>
                  <w:tcW w:w="360" w:type="dxa"/>
                  <w:tcBorders>
                    <w:top w:val="single" w:sz="4" w:space="0" w:color="auto"/>
                    <w:left w:val="single" w:sz="4" w:space="0" w:color="auto"/>
                    <w:bottom w:val="single" w:sz="4" w:space="0" w:color="FFFFFF"/>
                    <w:right w:val="single" w:sz="4" w:space="0" w:color="FFFFFF"/>
                  </w:tcBorders>
                </w:tcPr>
                <w:p w:rsidR="00146EA7" w:rsidRDefault="00146EA7" w:rsidP="00886F78">
                  <w:pPr>
                    <w:widowControl/>
                    <w:autoSpaceDE/>
                    <w:adjustRightInd/>
                    <w:spacing w:line="276" w:lineRule="auto"/>
                    <w:rPr>
                      <w:rFonts w:eastAsia="Times New Roman"/>
                      <w:color w:val="FFFFFF"/>
                      <w:sz w:val="24"/>
                      <w:szCs w:val="24"/>
                      <w:lang w:eastAsia="en-US"/>
                    </w:rPr>
                  </w:pPr>
                </w:p>
              </w:tc>
              <w:tc>
                <w:tcPr>
                  <w:tcW w:w="4044" w:type="dxa"/>
                  <w:tcBorders>
                    <w:top w:val="single" w:sz="4" w:space="0" w:color="FFFFFF"/>
                    <w:left w:val="single" w:sz="4" w:space="0" w:color="FFFFFF"/>
                    <w:bottom w:val="single" w:sz="4" w:space="0" w:color="FFFFFF"/>
                    <w:right w:val="single" w:sz="4" w:space="0" w:color="FFFFFF"/>
                  </w:tcBorders>
                </w:tcPr>
                <w:p w:rsidR="00146EA7" w:rsidRDefault="00146EA7" w:rsidP="00EC713D">
                  <w:pPr>
                    <w:ind w:hanging="4"/>
                    <w:contextualSpacing/>
                    <w:rPr>
                      <w:rFonts w:eastAsia="Times New Roman"/>
                      <w:sz w:val="24"/>
                      <w:szCs w:val="24"/>
                      <w:lang w:eastAsia="en-US"/>
                    </w:rPr>
                  </w:pPr>
                </w:p>
              </w:tc>
              <w:tc>
                <w:tcPr>
                  <w:tcW w:w="344" w:type="dxa"/>
                  <w:tcBorders>
                    <w:top w:val="single" w:sz="4" w:space="0" w:color="auto"/>
                    <w:left w:val="single" w:sz="4" w:space="0" w:color="FFFFFF"/>
                    <w:bottom w:val="single" w:sz="4" w:space="0" w:color="FFFFFF"/>
                    <w:right w:val="single" w:sz="4" w:space="0" w:color="auto"/>
                  </w:tcBorders>
                </w:tcPr>
                <w:p w:rsidR="00146EA7" w:rsidRDefault="00146EA7" w:rsidP="00886F78">
                  <w:pPr>
                    <w:widowControl/>
                    <w:autoSpaceDE/>
                    <w:adjustRightInd/>
                    <w:spacing w:line="276" w:lineRule="auto"/>
                    <w:ind w:right="236"/>
                    <w:rPr>
                      <w:rFonts w:eastAsia="Times New Roman"/>
                      <w:sz w:val="24"/>
                      <w:szCs w:val="24"/>
                      <w:lang w:eastAsia="en-US"/>
                    </w:rPr>
                  </w:pPr>
                </w:p>
              </w:tc>
            </w:tr>
          </w:tbl>
          <w:p w:rsidR="00146EA7" w:rsidRDefault="00146EA7" w:rsidP="00886F78">
            <w:pPr>
              <w:widowControl/>
              <w:autoSpaceDE/>
              <w:adjustRightInd/>
              <w:spacing w:line="276" w:lineRule="auto"/>
              <w:rPr>
                <w:rFonts w:eastAsia="Times New Roman"/>
                <w:sz w:val="16"/>
                <w:szCs w:val="16"/>
                <w:lang w:eastAsia="en-US"/>
              </w:rPr>
            </w:pPr>
          </w:p>
        </w:tc>
        <w:tc>
          <w:tcPr>
            <w:tcW w:w="5142" w:type="dxa"/>
            <w:tcBorders>
              <w:top w:val="single" w:sz="4" w:space="0" w:color="FFFFFF"/>
              <w:left w:val="single" w:sz="4" w:space="0" w:color="FFFFFF"/>
              <w:bottom w:val="single" w:sz="4" w:space="0" w:color="FFFFFF"/>
              <w:right w:val="single" w:sz="4" w:space="0" w:color="FFFFFF"/>
            </w:tcBorders>
            <w:hideMark/>
          </w:tcPr>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146EA7" w:rsidRPr="00D46A5E" w:rsidRDefault="00146EA7" w:rsidP="00AA5E03">
            <w:pPr>
              <w:widowControl/>
              <w:autoSpaceDE/>
              <w:adjustRightInd/>
              <w:spacing w:line="276" w:lineRule="auto"/>
              <w:ind w:left="312"/>
              <w:rPr>
                <w:rFonts w:ascii="Times New Roman" w:eastAsia="Times New Roman" w:hAnsi="Times New Roman" w:cs="Times New Roman"/>
                <w:sz w:val="28"/>
                <w:szCs w:val="28"/>
                <w:lang w:eastAsia="en-US"/>
              </w:rPr>
            </w:pPr>
            <w:r w:rsidRPr="00D46A5E">
              <w:rPr>
                <w:rFonts w:ascii="Times New Roman" w:eastAsia="Times New Roman" w:hAnsi="Times New Roman" w:cs="Times New Roman"/>
                <w:sz w:val="28"/>
                <w:szCs w:val="28"/>
                <w:lang w:eastAsia="en-US"/>
              </w:rPr>
              <w:t xml:space="preserve">Главам </w:t>
            </w:r>
            <w:r w:rsidR="00EF5080" w:rsidRPr="00D46A5E">
              <w:rPr>
                <w:rFonts w:ascii="Times New Roman" w:eastAsia="Times New Roman" w:hAnsi="Times New Roman" w:cs="Times New Roman"/>
                <w:sz w:val="28"/>
                <w:szCs w:val="28"/>
                <w:lang w:eastAsia="en-US"/>
              </w:rPr>
              <w:t xml:space="preserve">муниципальных </w:t>
            </w:r>
            <w:proofErr w:type="gramStart"/>
            <w:r w:rsidR="00EF5080" w:rsidRPr="00D46A5E">
              <w:rPr>
                <w:rFonts w:ascii="Times New Roman" w:eastAsia="Times New Roman" w:hAnsi="Times New Roman" w:cs="Times New Roman"/>
                <w:sz w:val="28"/>
                <w:szCs w:val="28"/>
                <w:lang w:eastAsia="en-US"/>
              </w:rPr>
              <w:t>образований</w:t>
            </w:r>
            <w:r w:rsidRPr="00D46A5E">
              <w:rPr>
                <w:rFonts w:ascii="Times New Roman" w:eastAsia="Times New Roman" w:hAnsi="Times New Roman" w:cs="Times New Roman"/>
                <w:sz w:val="28"/>
                <w:szCs w:val="28"/>
                <w:lang w:eastAsia="en-US"/>
              </w:rPr>
              <w:t xml:space="preserve"> </w:t>
            </w:r>
            <w:r w:rsidR="008A101A" w:rsidRPr="00D46A5E">
              <w:rPr>
                <w:rFonts w:ascii="Times New Roman" w:eastAsia="Times New Roman" w:hAnsi="Times New Roman" w:cs="Times New Roman"/>
                <w:sz w:val="28"/>
                <w:szCs w:val="28"/>
                <w:lang w:eastAsia="en-US"/>
              </w:rPr>
              <w:t xml:space="preserve"> </w:t>
            </w:r>
            <w:r w:rsidRPr="00D46A5E">
              <w:rPr>
                <w:rFonts w:ascii="Times New Roman" w:eastAsia="Times New Roman" w:hAnsi="Times New Roman" w:cs="Times New Roman"/>
                <w:sz w:val="28"/>
                <w:szCs w:val="28"/>
                <w:lang w:eastAsia="en-US"/>
              </w:rPr>
              <w:t>Оренбургской</w:t>
            </w:r>
            <w:proofErr w:type="gramEnd"/>
            <w:r w:rsidRPr="00D46A5E">
              <w:rPr>
                <w:rFonts w:ascii="Times New Roman" w:eastAsia="Times New Roman" w:hAnsi="Times New Roman" w:cs="Times New Roman"/>
                <w:sz w:val="28"/>
                <w:szCs w:val="28"/>
                <w:lang w:eastAsia="en-US"/>
              </w:rPr>
              <w:t xml:space="preserve"> области</w:t>
            </w:r>
          </w:p>
        </w:tc>
      </w:tr>
    </w:tbl>
    <w:p w:rsidR="00C008EB" w:rsidRDefault="00C008EB" w:rsidP="00C008E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разъяснении      отдельных         положений </w:t>
      </w:r>
    </w:p>
    <w:p w:rsidR="00C008EB" w:rsidRDefault="00C008EB" w:rsidP="00C008E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Федерального закона </w:t>
      </w:r>
      <w:r w:rsidRPr="00E5011B">
        <w:rPr>
          <w:rFonts w:ascii="Times New Roman" w:hAnsi="Times New Roman" w:cs="Times New Roman"/>
          <w:color w:val="000000" w:themeColor="text1"/>
          <w:sz w:val="28"/>
          <w:szCs w:val="28"/>
        </w:rPr>
        <w:t>от 06.10.2003 N 131-ФЗ</w:t>
      </w:r>
    </w:p>
    <w:p w:rsidR="00C008EB" w:rsidRDefault="00C008EB" w:rsidP="00C008EB">
      <w:pPr>
        <w:spacing w:line="276" w:lineRule="auto"/>
        <w:jc w:val="both"/>
        <w:rPr>
          <w:rFonts w:ascii="Times New Roman" w:hAnsi="Times New Roman" w:cs="Times New Roman"/>
          <w:color w:val="000000" w:themeColor="text1"/>
          <w:sz w:val="28"/>
          <w:szCs w:val="28"/>
        </w:rPr>
      </w:pPr>
      <w:r w:rsidRPr="00E5011B">
        <w:rPr>
          <w:rFonts w:ascii="Times New Roman" w:hAnsi="Times New Roman" w:cs="Times New Roman"/>
          <w:color w:val="000000" w:themeColor="text1"/>
          <w:sz w:val="28"/>
          <w:szCs w:val="28"/>
        </w:rPr>
        <w:t xml:space="preserve">"Об общих принципах организации местного </w:t>
      </w:r>
    </w:p>
    <w:p w:rsidR="00C008EB" w:rsidRDefault="00C008EB" w:rsidP="00C008EB">
      <w:pPr>
        <w:spacing w:line="276" w:lineRule="auto"/>
        <w:jc w:val="both"/>
        <w:rPr>
          <w:rFonts w:ascii="Times New Roman" w:hAnsi="Times New Roman" w:cs="Times New Roman"/>
          <w:color w:val="000000" w:themeColor="text1"/>
          <w:sz w:val="28"/>
          <w:szCs w:val="28"/>
        </w:rPr>
      </w:pPr>
      <w:r w:rsidRPr="00E5011B">
        <w:rPr>
          <w:rFonts w:ascii="Times New Roman" w:hAnsi="Times New Roman" w:cs="Times New Roman"/>
          <w:color w:val="000000" w:themeColor="text1"/>
          <w:sz w:val="28"/>
          <w:szCs w:val="28"/>
        </w:rPr>
        <w:t xml:space="preserve">самоуправления </w:t>
      </w:r>
      <w:r>
        <w:rPr>
          <w:rFonts w:ascii="Times New Roman" w:hAnsi="Times New Roman" w:cs="Times New Roman"/>
          <w:color w:val="000000" w:themeColor="text1"/>
          <w:sz w:val="28"/>
          <w:szCs w:val="28"/>
        </w:rPr>
        <w:t xml:space="preserve">  </w:t>
      </w:r>
      <w:proofErr w:type="gramStart"/>
      <w:r w:rsidRPr="00E5011B">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 </w:t>
      </w:r>
      <w:r w:rsidRPr="00E5011B">
        <w:rPr>
          <w:rFonts w:ascii="Times New Roman" w:hAnsi="Times New Roman" w:cs="Times New Roman"/>
          <w:color w:val="000000" w:themeColor="text1"/>
          <w:sz w:val="28"/>
          <w:szCs w:val="28"/>
        </w:rPr>
        <w:t>Российской</w:t>
      </w:r>
      <w:proofErr w:type="gramEnd"/>
      <w:r w:rsidRPr="00E501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011B">
        <w:rPr>
          <w:rFonts w:ascii="Times New Roman" w:hAnsi="Times New Roman" w:cs="Times New Roman"/>
          <w:color w:val="000000" w:themeColor="text1"/>
          <w:sz w:val="28"/>
          <w:szCs w:val="28"/>
        </w:rPr>
        <w:t>Федерации"</w:t>
      </w:r>
    </w:p>
    <w:p w:rsidR="00C008EB" w:rsidRDefault="00C008EB" w:rsidP="00C008E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по  материалам</w:t>
      </w:r>
      <w:proofErr w:type="gramEnd"/>
      <w:r>
        <w:rPr>
          <w:rFonts w:ascii="Times New Roman" w:hAnsi="Times New Roman" w:cs="Times New Roman"/>
          <w:color w:val="000000" w:themeColor="text1"/>
          <w:sz w:val="28"/>
          <w:szCs w:val="28"/>
        </w:rPr>
        <w:t xml:space="preserve">  комитета  </w:t>
      </w:r>
      <w:r w:rsidRPr="007B48B6">
        <w:rPr>
          <w:rFonts w:ascii="Times New Roman" w:hAnsi="Times New Roman" w:cs="Times New Roman"/>
          <w:color w:val="000000" w:themeColor="text1"/>
          <w:sz w:val="28"/>
          <w:szCs w:val="28"/>
        </w:rPr>
        <w:t xml:space="preserve">Государственной </w:t>
      </w:r>
    </w:p>
    <w:p w:rsidR="00C008EB" w:rsidRDefault="00C008EB" w:rsidP="00C008EB">
      <w:pPr>
        <w:spacing w:line="276" w:lineRule="auto"/>
        <w:jc w:val="both"/>
        <w:rPr>
          <w:rFonts w:ascii="Times New Roman" w:hAnsi="Times New Roman" w:cs="Times New Roman"/>
          <w:color w:val="000000" w:themeColor="text1"/>
          <w:sz w:val="28"/>
          <w:szCs w:val="28"/>
        </w:rPr>
      </w:pPr>
      <w:r w:rsidRPr="007B48B6">
        <w:rPr>
          <w:rFonts w:ascii="Times New Roman" w:hAnsi="Times New Roman" w:cs="Times New Roman"/>
          <w:color w:val="000000" w:themeColor="text1"/>
          <w:sz w:val="28"/>
          <w:szCs w:val="28"/>
        </w:rPr>
        <w:t>Думы</w:t>
      </w:r>
      <w:r>
        <w:rPr>
          <w:rFonts w:ascii="Times New Roman" w:hAnsi="Times New Roman" w:cs="Times New Roman"/>
          <w:color w:val="000000" w:themeColor="text1"/>
          <w:sz w:val="28"/>
          <w:szCs w:val="28"/>
        </w:rPr>
        <w:t xml:space="preserve">    </w:t>
      </w:r>
      <w:r w:rsidRPr="007B48B6">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 xml:space="preserve">   </w:t>
      </w:r>
      <w:r w:rsidRPr="007B48B6">
        <w:rPr>
          <w:rFonts w:ascii="Times New Roman" w:hAnsi="Times New Roman" w:cs="Times New Roman"/>
          <w:color w:val="000000" w:themeColor="text1"/>
          <w:sz w:val="28"/>
          <w:szCs w:val="28"/>
        </w:rPr>
        <w:t>федеративному</w:t>
      </w:r>
      <w:r>
        <w:rPr>
          <w:rFonts w:ascii="Times New Roman" w:hAnsi="Times New Roman" w:cs="Times New Roman"/>
          <w:color w:val="000000" w:themeColor="text1"/>
          <w:sz w:val="28"/>
          <w:szCs w:val="28"/>
        </w:rPr>
        <w:t xml:space="preserve">   </w:t>
      </w:r>
      <w:r w:rsidRPr="007B48B6">
        <w:rPr>
          <w:rFonts w:ascii="Times New Roman" w:hAnsi="Times New Roman" w:cs="Times New Roman"/>
          <w:color w:val="000000" w:themeColor="text1"/>
          <w:sz w:val="28"/>
          <w:szCs w:val="28"/>
        </w:rPr>
        <w:t xml:space="preserve">устройству </w:t>
      </w:r>
      <w:r>
        <w:rPr>
          <w:rFonts w:ascii="Times New Roman" w:hAnsi="Times New Roman" w:cs="Times New Roman"/>
          <w:color w:val="000000" w:themeColor="text1"/>
          <w:sz w:val="28"/>
          <w:szCs w:val="28"/>
        </w:rPr>
        <w:t xml:space="preserve">  </w:t>
      </w:r>
      <w:r w:rsidRPr="007B48B6">
        <w:rPr>
          <w:rFonts w:ascii="Times New Roman" w:hAnsi="Times New Roman" w:cs="Times New Roman"/>
          <w:color w:val="000000" w:themeColor="text1"/>
          <w:sz w:val="28"/>
          <w:szCs w:val="28"/>
        </w:rPr>
        <w:t xml:space="preserve">и </w:t>
      </w:r>
    </w:p>
    <w:p w:rsidR="00C008EB" w:rsidRDefault="00C008EB" w:rsidP="00C008EB">
      <w:pPr>
        <w:spacing w:line="276" w:lineRule="auto"/>
        <w:jc w:val="both"/>
        <w:rPr>
          <w:rFonts w:ascii="Times New Roman" w:hAnsi="Times New Roman" w:cs="Times New Roman"/>
          <w:color w:val="000000" w:themeColor="text1"/>
          <w:sz w:val="28"/>
          <w:szCs w:val="28"/>
        </w:rPr>
      </w:pPr>
      <w:r w:rsidRPr="007B48B6">
        <w:rPr>
          <w:rFonts w:ascii="Times New Roman" w:hAnsi="Times New Roman" w:cs="Times New Roman"/>
          <w:color w:val="000000" w:themeColor="text1"/>
          <w:sz w:val="28"/>
          <w:szCs w:val="28"/>
        </w:rPr>
        <w:t xml:space="preserve">вопросам </w:t>
      </w:r>
      <w:r>
        <w:rPr>
          <w:rFonts w:ascii="Times New Roman" w:hAnsi="Times New Roman" w:cs="Times New Roman"/>
          <w:color w:val="000000" w:themeColor="text1"/>
          <w:sz w:val="28"/>
          <w:szCs w:val="28"/>
        </w:rPr>
        <w:t xml:space="preserve">      </w:t>
      </w:r>
      <w:r w:rsidRPr="007B48B6">
        <w:rPr>
          <w:rFonts w:ascii="Times New Roman" w:hAnsi="Times New Roman" w:cs="Times New Roman"/>
          <w:color w:val="000000" w:themeColor="text1"/>
          <w:sz w:val="28"/>
          <w:szCs w:val="28"/>
        </w:rPr>
        <w:t xml:space="preserve">местного </w:t>
      </w:r>
      <w:r>
        <w:rPr>
          <w:rFonts w:ascii="Times New Roman" w:hAnsi="Times New Roman" w:cs="Times New Roman"/>
          <w:color w:val="000000" w:themeColor="text1"/>
          <w:sz w:val="28"/>
          <w:szCs w:val="28"/>
        </w:rPr>
        <w:t xml:space="preserve">        </w:t>
      </w:r>
      <w:r w:rsidRPr="007B48B6">
        <w:rPr>
          <w:rFonts w:ascii="Times New Roman" w:hAnsi="Times New Roman" w:cs="Times New Roman"/>
          <w:color w:val="000000" w:themeColor="text1"/>
          <w:sz w:val="28"/>
          <w:szCs w:val="28"/>
        </w:rPr>
        <w:t>самоуправления</w:t>
      </w:r>
      <w:r>
        <w:rPr>
          <w:rFonts w:ascii="Times New Roman" w:hAnsi="Times New Roman" w:cs="Times New Roman"/>
          <w:color w:val="000000" w:themeColor="text1"/>
          <w:sz w:val="28"/>
          <w:szCs w:val="28"/>
        </w:rPr>
        <w:t>)</w:t>
      </w:r>
    </w:p>
    <w:p w:rsidR="00E524DA" w:rsidRDefault="00E524DA" w:rsidP="00C008EB">
      <w:pPr>
        <w:pStyle w:val="ad"/>
        <w:jc w:val="both"/>
        <w:rPr>
          <w:rFonts w:ascii="Times New Roman" w:hAnsi="Times New Roman" w:cs="Times New Roman"/>
          <w:sz w:val="28"/>
          <w:szCs w:val="28"/>
        </w:rPr>
      </w:pPr>
    </w:p>
    <w:p w:rsidR="00DB7306" w:rsidRPr="00DB7306" w:rsidRDefault="00DB7306" w:rsidP="00DB7306">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sz w:val="28"/>
          <w:szCs w:val="28"/>
        </w:rPr>
        <w:t>Вопрос</w:t>
      </w:r>
      <w:r w:rsidR="00E20ED9" w:rsidRPr="00E20ED9">
        <w:rPr>
          <w:rFonts w:ascii="Times New Roman" w:eastAsia="Times New Roman" w:hAnsi="Times New Roman" w:cs="Times New Roman"/>
          <w:b/>
          <w:sz w:val="28"/>
          <w:szCs w:val="28"/>
        </w:rPr>
        <w:t xml:space="preserve"> 1.</w:t>
      </w:r>
      <w:r w:rsidR="00E20ED9">
        <w:rPr>
          <w:rFonts w:ascii="Times New Roman" w:eastAsia="Times New Roman" w:hAnsi="Times New Roman" w:cs="Times New Roman"/>
          <w:sz w:val="28"/>
          <w:szCs w:val="28"/>
        </w:rPr>
        <w:t xml:space="preserve"> </w:t>
      </w:r>
      <w:r w:rsidRPr="00DB7306">
        <w:rPr>
          <w:rFonts w:ascii="Times New Roman" w:eastAsia="Times New Roman" w:hAnsi="Times New Roman" w:cs="Times New Roman"/>
          <w:color w:val="000000"/>
          <w:sz w:val="28"/>
          <w:szCs w:val="28"/>
        </w:rPr>
        <w:t>В случае, если полномочия главы местной администрации, осуществляемые на основе контракта, прекращаются досрочно, должен ли представляться отчет о результатах деятельности главы местной администрации и деятельности местной администрации? Какое должностное лицо должно его представлять?</w:t>
      </w:r>
    </w:p>
    <w:p w:rsidR="00DB7306" w:rsidRPr="00DB7306" w:rsidRDefault="00DB7306" w:rsidP="00DB7306">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themeColor="text1"/>
          <w:sz w:val="28"/>
          <w:szCs w:val="28"/>
        </w:rPr>
        <w:t>Ответ</w:t>
      </w:r>
      <w:r w:rsidR="00E20ED9" w:rsidRPr="00E20ED9">
        <w:rPr>
          <w:rFonts w:ascii="Times New Roman" w:eastAsia="Times New Roman" w:hAnsi="Times New Roman" w:cs="Times New Roman"/>
          <w:b/>
          <w:color w:val="000000" w:themeColor="text1"/>
          <w:sz w:val="28"/>
          <w:szCs w:val="28"/>
        </w:rPr>
        <w:t>.</w:t>
      </w:r>
      <w:r w:rsidR="00E20ED9">
        <w:rPr>
          <w:rFonts w:ascii="Times New Roman" w:eastAsia="Times New Roman" w:hAnsi="Times New Roman" w:cs="Times New Roman"/>
          <w:color w:val="FF0000"/>
          <w:sz w:val="28"/>
          <w:szCs w:val="28"/>
        </w:rPr>
        <w:t xml:space="preserve"> </w:t>
      </w:r>
      <w:r w:rsidRPr="00DB7306">
        <w:rPr>
          <w:rFonts w:ascii="Times New Roman" w:eastAsia="Times New Roman" w:hAnsi="Times New Roman" w:cs="Times New Roman"/>
          <w:color w:val="000000"/>
          <w:sz w:val="28"/>
          <w:szCs w:val="28"/>
        </w:rPr>
        <w:t>Согласно п. 9 ч. 10 ст. 35 Федерального закона № 131-ФЗ к исключительной компетенции представительного органа муниципального образования отнесен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Местная администрация является исполнительно-распорядительным органом муниципального образования, наделенным полномочиями по решению вопросов местного значения (ч. 1 ст. 37 Федерального закона № 131-ФЗ). Следовательно, местная администрация подконтрольна представительному органу муниципального образования. Непосредственно федеральным законом также закреплена подотчетность и подконтрольность представительному органу муниципального образования главы местной администрации, осуществляющего полномочия на основе контракта (ч. 6</w:t>
      </w:r>
      <w:r w:rsidRPr="00DB7306">
        <w:rPr>
          <w:rFonts w:ascii="Times New Roman" w:eastAsia="Times New Roman" w:hAnsi="Times New Roman" w:cs="Times New Roman"/>
          <w:color w:val="000000"/>
          <w:sz w:val="28"/>
          <w:szCs w:val="28"/>
          <w:vertAlign w:val="superscript"/>
        </w:rPr>
        <w:t>1</w:t>
      </w:r>
      <w:r w:rsidRPr="00DB7306">
        <w:rPr>
          <w:rFonts w:ascii="Times New Roman" w:eastAsia="Times New Roman" w:hAnsi="Times New Roman" w:cs="Times New Roman"/>
          <w:color w:val="000000"/>
          <w:sz w:val="28"/>
          <w:szCs w:val="28"/>
        </w:rPr>
        <w:t> ст. 37 Федерального закона № 131-ФЗ). Частью 11</w:t>
      </w:r>
      <w:r w:rsidRPr="00DB7306">
        <w:rPr>
          <w:rFonts w:ascii="Times New Roman" w:eastAsia="Times New Roman" w:hAnsi="Times New Roman" w:cs="Times New Roman"/>
          <w:color w:val="000000"/>
          <w:sz w:val="28"/>
          <w:szCs w:val="28"/>
          <w:vertAlign w:val="superscript"/>
        </w:rPr>
        <w:t>1 </w:t>
      </w:r>
      <w:r w:rsidRPr="00DB7306">
        <w:rPr>
          <w:rFonts w:ascii="Times New Roman" w:eastAsia="Times New Roman" w:hAnsi="Times New Roman" w:cs="Times New Roman"/>
          <w:color w:val="000000"/>
          <w:sz w:val="28"/>
          <w:szCs w:val="28"/>
        </w:rPr>
        <w:t>ст. 35, ч. 6</w:t>
      </w:r>
      <w:r w:rsidRPr="00DB7306">
        <w:rPr>
          <w:rFonts w:ascii="Times New Roman" w:eastAsia="Times New Roman" w:hAnsi="Times New Roman" w:cs="Times New Roman"/>
          <w:color w:val="000000"/>
          <w:sz w:val="28"/>
          <w:szCs w:val="28"/>
          <w:vertAlign w:val="superscript"/>
        </w:rPr>
        <w:t>1</w:t>
      </w:r>
      <w:r w:rsidRPr="00DB7306">
        <w:rPr>
          <w:rFonts w:ascii="Times New Roman" w:eastAsia="Times New Roman" w:hAnsi="Times New Roman" w:cs="Times New Roman"/>
          <w:color w:val="000000"/>
          <w:sz w:val="28"/>
          <w:szCs w:val="28"/>
        </w:rPr>
        <w:t xml:space="preserve"> ст. 37 Федерального закона № 131-ФЗ предусмотрено ежегодное представление главой местной администрации, осуществляющим свои полномочия на основе контракта, отчетов о результатах не только своей деятельности, но и деятельности местной администрации в целом. Глава местной администрации не является </w:t>
      </w:r>
      <w:r w:rsidRPr="00DB7306">
        <w:rPr>
          <w:rFonts w:ascii="Times New Roman" w:eastAsia="Times New Roman" w:hAnsi="Times New Roman" w:cs="Times New Roman"/>
          <w:color w:val="000000"/>
          <w:sz w:val="28"/>
          <w:szCs w:val="28"/>
        </w:rPr>
        <w:lastRenderedPageBreak/>
        <w:t>самостоятельным органом местного самоуправления, а входит в состав местной администрации в качестве ее руководителя – должностного лица, возглавляющего местную администрацию, обеспечивающего осуществление местной администрацией возложенных на нее полномочий (ч. 1, ч. 6</w:t>
      </w:r>
      <w:r w:rsidRPr="00DB7306">
        <w:rPr>
          <w:rFonts w:ascii="Times New Roman" w:eastAsia="Times New Roman" w:hAnsi="Times New Roman" w:cs="Times New Roman"/>
          <w:color w:val="000000"/>
          <w:sz w:val="28"/>
          <w:szCs w:val="28"/>
          <w:vertAlign w:val="superscript"/>
        </w:rPr>
        <w:t>1</w:t>
      </w:r>
      <w:r w:rsidRPr="00DB7306">
        <w:rPr>
          <w:rFonts w:ascii="Times New Roman" w:eastAsia="Times New Roman" w:hAnsi="Times New Roman" w:cs="Times New Roman"/>
          <w:color w:val="000000"/>
          <w:sz w:val="28"/>
          <w:szCs w:val="28"/>
        </w:rPr>
        <w:t> ст. 37 Федерального закона № 131-ФЗ). Закон также подчеркивает, что глава местной администрации руководит местной администрацией на принципах единоначалия (</w:t>
      </w:r>
      <w:proofErr w:type="spellStart"/>
      <w:r w:rsidRPr="00DB7306">
        <w:rPr>
          <w:rFonts w:ascii="Times New Roman" w:eastAsia="Times New Roman" w:hAnsi="Times New Roman" w:cs="Times New Roman"/>
          <w:color w:val="000000"/>
          <w:sz w:val="28"/>
          <w:szCs w:val="28"/>
        </w:rPr>
        <w:t>абз</w:t>
      </w:r>
      <w:proofErr w:type="spellEnd"/>
      <w:r w:rsidRPr="00DB7306">
        <w:rPr>
          <w:rFonts w:ascii="Times New Roman" w:eastAsia="Times New Roman" w:hAnsi="Times New Roman" w:cs="Times New Roman"/>
          <w:color w:val="000000"/>
          <w:sz w:val="28"/>
          <w:szCs w:val="28"/>
        </w:rPr>
        <w:t>. второй ч. 1 ст. 37 Федерального закона № 131-ФЗ). Единоначалие, в противовес коллегиальности, – такой принцип управления, при котором руководитель лично принимает решения от имени органа в целом и несет персональную ответственность за деятельность возглавляемого органа. Это означает, что глава местной администрации единолично действует и принимает решения от имени местной администрации, в частности издает правовые акты местной администрации (ч. 6 ст. 43 Федерального закона № 131-ФЗ).</w:t>
      </w:r>
    </w:p>
    <w:p w:rsidR="00DB7306" w:rsidRPr="00DB7306" w:rsidRDefault="00DB7306" w:rsidP="00DB7306">
      <w:pPr>
        <w:pStyle w:val="ad"/>
        <w:ind w:firstLine="709"/>
        <w:jc w:val="both"/>
        <w:rPr>
          <w:rFonts w:ascii="Times New Roman" w:eastAsia="Times New Roman" w:hAnsi="Times New Roman" w:cs="Times New Roman"/>
          <w:color w:val="000000"/>
          <w:sz w:val="28"/>
          <w:szCs w:val="28"/>
        </w:rPr>
      </w:pPr>
      <w:r w:rsidRPr="00DB7306">
        <w:rPr>
          <w:rFonts w:ascii="Times New Roman" w:eastAsia="Times New Roman" w:hAnsi="Times New Roman" w:cs="Times New Roman"/>
          <w:color w:val="000000"/>
          <w:sz w:val="28"/>
          <w:szCs w:val="28"/>
        </w:rPr>
        <w:t>На основании вышеизложенного можно заключить, что установление подотчетности представительному органу главы местной администрации как ее руководителя означает закрепление подотчетности представительному органу и местной администрации в целом.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 (ч. 12 ст. 37 Федерального закона № 131-ФЗ).</w:t>
      </w:r>
    </w:p>
    <w:p w:rsidR="00DB7306" w:rsidRDefault="00DB7306" w:rsidP="00DB7306">
      <w:pPr>
        <w:pStyle w:val="ad"/>
        <w:ind w:firstLine="709"/>
        <w:jc w:val="both"/>
        <w:rPr>
          <w:rFonts w:ascii="Times New Roman" w:eastAsia="Times New Roman" w:hAnsi="Times New Roman" w:cs="Times New Roman"/>
          <w:color w:val="000000"/>
          <w:sz w:val="28"/>
          <w:szCs w:val="28"/>
        </w:rPr>
      </w:pPr>
      <w:r w:rsidRPr="00DB7306">
        <w:rPr>
          <w:rFonts w:ascii="Times New Roman" w:eastAsia="Times New Roman" w:hAnsi="Times New Roman" w:cs="Times New Roman"/>
          <w:color w:val="000000"/>
          <w:sz w:val="28"/>
          <w:szCs w:val="28"/>
        </w:rPr>
        <w:t>Учитывая вышеизложенное, представляется обоснованным закрепить также в уставе муниципального образования норму, предусматривающую отчет исполняющего обязанности главы местной администрации о результатах деятельности главы местной администрации и деятельности местной администрации в целом.</w:t>
      </w:r>
    </w:p>
    <w:p w:rsidR="00E20ED9" w:rsidRDefault="00E20ED9" w:rsidP="00DB7306">
      <w:pPr>
        <w:pStyle w:val="ad"/>
        <w:ind w:firstLine="709"/>
        <w:jc w:val="both"/>
        <w:rPr>
          <w:rFonts w:ascii="Times New Roman" w:eastAsia="Times New Roman" w:hAnsi="Times New Roman" w:cs="Times New Roman"/>
          <w:color w:val="000000"/>
          <w:sz w:val="28"/>
          <w:szCs w:val="28"/>
        </w:rPr>
      </w:pP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Вопрос 2.</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Является ли глава местной администрации, назначенный на эту должность по контракту, заключенному по результатам конкурса на замещение указанной должности, выборным должностным лицом местного самоуправления?</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Ответ.</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В соответствии со ст. 2 Федерального закона № 131-ФЗ 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Контракт с выборным должностным лицом местного самоуправления не заключается.</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 xml:space="preserve">Учитывая данное определение, к выборному должностному лицу местного самоуправления в рассматриваемом случае следует отнести только главу </w:t>
      </w:r>
      <w:r w:rsidRPr="00E20ED9">
        <w:rPr>
          <w:rFonts w:ascii="Times New Roman" w:eastAsia="Times New Roman" w:hAnsi="Times New Roman" w:cs="Times New Roman"/>
          <w:color w:val="000000"/>
          <w:sz w:val="28"/>
          <w:szCs w:val="28"/>
        </w:rPr>
        <w:lastRenderedPageBreak/>
        <w:t>муниципального образования.</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Как следует из нормы ч. 6 ст. 37 Федерального закона № 131-ФЗ, глава местной администрации не избирается, а назначается представительным органом на свою должность. В связи с этим глава местной администрации, назначенный на эту должность по контракту, заключенному по результатам конкурса на замещение указанной должности, выборным должностным лицом местного самоуправления не является.</w:t>
      </w:r>
    </w:p>
    <w:p w:rsidR="00E20ED9" w:rsidRDefault="00E20ED9" w:rsidP="00DB7306">
      <w:pPr>
        <w:pStyle w:val="ad"/>
        <w:ind w:firstLine="709"/>
        <w:jc w:val="both"/>
        <w:rPr>
          <w:rFonts w:ascii="Times New Roman" w:eastAsia="Times New Roman" w:hAnsi="Times New Roman" w:cs="Times New Roman"/>
          <w:color w:val="000000"/>
          <w:sz w:val="28"/>
          <w:szCs w:val="28"/>
        </w:rPr>
      </w:pP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Вопрос 3.</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Должен ли быть расторгнут контракт с главой местной администрации в связи вступлением в силу обвинительного приговора суда? Может ли впоследствии указанное лицо быть принято, в том числе и на прежнюю должность по конкурсу?</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Ответ.</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Расторжение трудового договора с муниципальным служащим, осужденным к наказанию, возможно исключительно по основаниям, предусмотренным положениями Федерального закона № 25-ФЗ, а также нормами ТК РФ.</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Так, в соответствии с п. 2 ч. 1 ст. 13 Федерального закона № 25-ФЗ гражданин не может быть принят на муниципальную службу, а муниципальный служащий не может находиться на муниципальной службе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Очевидно, что возможность исполнения должностных обязанностей по должности муниципальной службы исключается в случае осуждения и лишения свободы, лишению права занимать определенные должности, аресту и т.д. При этом в такой ситуации возможно увольнение муниципального служащего по п. 3 ч. 1 ст. 19 Федерального закона № 25-ФЗ в связи с несоблюдением ограничений и запретов, связанных с муниципальной службой и установленных ст. 13, 14, 14.1 и 15 Федерального закона № 25-ФЗ со ссылкой на п. 2 ч. 1 ст. 13 указанного федерального закона (осуждение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Этот вариант допустим, поскольку осуждение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рассматривается в Федеральном законе № 25-ФЗ в качестве ограничения, связанного с муниципальной службой, а п. 3 ч. 1 ст. 19 указанного федерального закона допускает увольнение в случае несоблюдения таких ограничений.</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Помимо этого увольнение возможно по основаниям, предусмотренным п. 4 ч. 1 ст. 83 ТК РФ, поскольку в соответствии с ч. 1 ст. 2 Федерального закона № 25-ФЗ муниципальная служба – это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а указанный пункт прямо предусматривает прекращение трудового договора в случае осуждения работника к наказанию, исключающему продолжение прежней работы, в соответствии с приговором суда, вступившим в законную силу.</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lastRenderedPageBreak/>
        <w:t>Что касается положений ст. 5 Федерального закона № 25-ФЗ, декларирующей взаимосвязь муниципальной службы и государственной гражданской службы Российской Федерации, то следует подчеркнуть, что указанные нормы являются нормами – принципами и не устанавливают оснований для увольнения муниципальных служащих.</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Факт того, что п. 2 указанной статьи Федерального закона № 25-ФЗ установлено единство ограничений и обязательств при прохождении муниципальной службы и государственной гражданской службы не отменяет специфики этих ограничений и обязательств, присущих каждому из данных видов публичной службы.</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Таким образом, расторжение трудового договора с муниципальным служащим, осужденным к условному наказанию, не исключающему возможность исполнения должностных обязанностей по должности муниципальной службы, а также не исключающему возможность продолжения прежней работы, в соответствии с приговором суда, вступившим в законную силу, представляется правомерным.</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В соответствии с ч. 7 ст. 16 Федерального закона № 25-ФЗ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 131-ФЗ.</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Тем самым законодатель вывел главу местной администрации в этой части из-под общего регулирования, содержащегося в Федеральном законе № 25-ФЗ и ТК РФ, установив специальное регулирование в Федеральном законе № 131-ФЗ.</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Вопросам досрочного прекращения полномочий главы местной администрации, расторжения с ним контракта посвящены ч. 10 и 11 ст. 37 Федерального закона № 131-ФЗ. При этом обращаем внимание на то, что ч. 10 ст. 37 Федерального закона №131-ФЗ содержит основания для досрочного прекращения полномочий главы местной администрации, а ч. 11 этой статьи урегулирован порядок расторжения контракта с главой местной администрации. Расторжение контракта возможно по соглашению сторон либо в судебном порядке.</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Согласно п. 6 ч. 6 ст. 36, п. 7 ч. 10 ст. 37, п. 5 ч. 10 ст. 40 Федерального закона № 131-ФЗ вступление в законную силу обвинительного приговора суда является основанием досрочного прекращения полномочий главы муниципального образования, главы местной администрации, депутата, члена выборного органа местного самоуправления, выборного должностного лица местного самоуправления. Причем данные нормы являются императивными и не зависят от вида наказания, назначенного судом.</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При рассмотрении настоящего вопроса следует обратить внимание на правовую позицию Конституционного Суда Российской Федерации, заявленную в Определении от 15 апреля 2008 г. №285-О-О.</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 xml:space="preserve">В указанном Определении в частности отмечалось, что Федеральный закон № 131-ФЗ закрепляет законность деятельности и ответственность органов местного самоуправления, депутатов и иных выборных лиц местного самоуправления в качестве принципов местного самоуправления. Одной из форм ответственности и элементом статуса главы муниципального образования, депутата, члена выборного органа местного самоуправления, выборного </w:t>
      </w:r>
      <w:r w:rsidRPr="00E20ED9">
        <w:rPr>
          <w:rFonts w:ascii="Times New Roman" w:eastAsia="Times New Roman" w:hAnsi="Times New Roman" w:cs="Times New Roman"/>
          <w:color w:val="000000"/>
          <w:sz w:val="28"/>
          <w:szCs w:val="28"/>
        </w:rPr>
        <w:lastRenderedPageBreak/>
        <w:t>должностного лица местного самоуправления является предусмотренное названным Федеральным законом № 131-ФЗ досрочное прекращение их полномочий в случае вступления в отношении них в законную силу обвинительного приговора суда.</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Это мера публично-правовой ответственности, которая применяется на основании Федерального закона № 131-ФЗ и в порядке, определенном уставом муниципального образования (п. 6 ч. 6 ст. 36, п. 5 ч. 10 ст. 40, п. 8 ч. 1 ст. 44).</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Решение уполномоченного органа (по общему правилу – представительного органа муниципального образования) о досрочном прекращении полномочий указанных лиц принимается при условии, что обвинительный приговор суда в отношении них вступил в законную силу. При этом не имеют значения характер преступления и вид наказания за него; определяющей является презумпция того, что лицо, конфликтующее с уголовным законом, не отвечает нравственным требованиям. В тоже время досрочное прекращение полномочий депутата или иного выборного должностного лица по рассматриваемому основанию не затрагивает его конституционный статус как гражданина и не лишает возможности вновь быть избранным в органы публичной власти, если к этому нет других препятствий, установленных федеральным законом, и если избиратели выразят ему доверие.</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Также необходимо обратить внимание на то, что указанное выше основание досрочного прекращения полномочий связано исключительно с нарушением норм уголовного законодательства. К сожалению, в правоприменительной практике нередки случаи применения данного основания при совершении административного правонарушения. Это является неверным. В нормах п. 6 ч. 6 ст. 36, п. 7 ч. 10 ст. 37, п. 5 ч. 10 ст. 40 Федерального закона №131-ФЗ используется слово «приговор». Согласно ч. 1 ст. 49 Конституции Российской Федерации каждый обвиняемый в совершении преступления считается невиновным, пока его виновность не будет доказана в предусмотренном в федеральном законе порядке и установлена вступившим в законную силу приговором суда. Таким образом, в силу прямого действия Конституции Российской Федерации надлежащим доказательством в подтверждение факта совершения преступных действий является вступивший в законную силу приговор суда.</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Приговор как институт процессуального права является важнейшим актом правосудия, в котором в наиболее полной форме реализуется процессуальная функция суда – функция разрешения уголовного дела. Никаким другим актом не может быть установлена вина лица в совершении преступления, а лицо подвергнуто уголовному наказанию.</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Обращаем внимание, что такая форма процессуального решения как «приговор» используется только применительно к деяниям, наказание за которые предусмотрено в уголовном законодательстве. Она не используется при рассмотрении дел в гражданском и арбитражном судопроизводстве, при совершении административных правонарушений, при привлечении лица к дисциплинарной ответственности.</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 xml:space="preserve">Исходя из вышеизложенного, досрочное прекращение полномочий главы местной администрации в связи вступлением в силу обвинительного приговора суда связано </w:t>
      </w:r>
      <w:proofErr w:type="gramStart"/>
      <w:r w:rsidRPr="00E20ED9">
        <w:rPr>
          <w:rFonts w:ascii="Times New Roman" w:eastAsia="Times New Roman" w:hAnsi="Times New Roman" w:cs="Times New Roman"/>
          <w:color w:val="000000"/>
          <w:sz w:val="28"/>
          <w:szCs w:val="28"/>
        </w:rPr>
        <w:t>с нарушением</w:t>
      </w:r>
      <w:proofErr w:type="gramEnd"/>
      <w:r w:rsidRPr="00E20ED9">
        <w:rPr>
          <w:rFonts w:ascii="Times New Roman" w:eastAsia="Times New Roman" w:hAnsi="Times New Roman" w:cs="Times New Roman"/>
          <w:color w:val="000000"/>
          <w:sz w:val="28"/>
          <w:szCs w:val="28"/>
        </w:rPr>
        <w:t xml:space="preserve"> указанным лицом норм уголовного законодательства.</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lastRenderedPageBreak/>
        <w:t>Таким образом, в случае нарушения главой местной администрации норм уголовного права и, как следствие этого, осуждения к наказанию в виде штрафа (даже если дополнительное наказание не было предусмотрено) контракт с ним должен быть расторгнут.</w:t>
      </w:r>
    </w:p>
    <w:p w:rsid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Впоследствии указанное лицо может быть принято, в том числе и на прежнюю должность по конкурсу, если наказание не препятствует исполнению должностных обязанностей.</w:t>
      </w:r>
    </w:p>
    <w:p w:rsidR="00E20ED9" w:rsidRDefault="00E20ED9" w:rsidP="00E20ED9">
      <w:pPr>
        <w:pStyle w:val="ad"/>
        <w:ind w:firstLine="709"/>
        <w:jc w:val="both"/>
        <w:rPr>
          <w:rFonts w:ascii="Times New Roman" w:eastAsia="Times New Roman" w:hAnsi="Times New Roman" w:cs="Times New Roman"/>
          <w:color w:val="000000"/>
          <w:sz w:val="28"/>
          <w:szCs w:val="28"/>
        </w:rPr>
      </w:pP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Вопрос 4.</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В соответствии с уставом муниципального образования глава местной администрации муниципального района назначается на должность по контракту, заключенному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Контракт с действующим главой заключен на пять лет и истекает в 2017 году (за 5 месяцев до окончания срока полномочий представительного органа муниципального образования). Он избирался в апреле 2012 года. Срок полномочий Совета народных депутатов муниципального района, назначившего действующего главу местной администрации, также составляет 5 лет и также истекает в 2017 году. Представительный орган избирался в сентябре 2012 года.</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На какой срок и когда следует назначить нового главу местной администрации муниципального района?</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Ответ.</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Согласно ч. 2 ст. 37 Федерального закона № 131-ФЗ контракт с главой местной администрации заключается на срок полномочий представительного органа муниципального образования (до дня начала работы представительного органа нового созыва), но не менее чем на два года. Данная норма императивно устанавливает минимальный срок контракта, не предусматривая каких-либо исключений. При этом обращаю Ваше внимание на важное уточнение, содержащееся в скобках. Оно указывает на то, что контракт должен заключаться на оставшийся срок полномочий представительного органа муниципального образования (это может быть, например, два или три года). Если же до истечения срока полномочий представительного органа остается менее двух лет, контракт следует заключить на два года. По истечении этого срока новый состав представительного органа муниципального образования назначит на должность главу местной администрации до истечения срока своих полномочий.</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 xml:space="preserve">Срок полномочий главы местной администрации по общему правилу федерального законодательства связан со сроком полномочий представительного органа муниципального образования. Предложенный в обращении вариант избрания главы местной администрации на пять лет, когда до истечения срока полномочий представительного органа муниципального образования остается менее двух лет, данному правилу противоречит, </w:t>
      </w:r>
      <w:proofErr w:type="gramStart"/>
      <w:r w:rsidRPr="00E20ED9">
        <w:rPr>
          <w:rFonts w:ascii="Times New Roman" w:eastAsia="Times New Roman" w:hAnsi="Times New Roman" w:cs="Times New Roman"/>
          <w:color w:val="000000"/>
          <w:sz w:val="28"/>
          <w:szCs w:val="28"/>
        </w:rPr>
        <w:t>следовательно</w:t>
      </w:r>
      <w:proofErr w:type="gramEnd"/>
      <w:r w:rsidRPr="00E20ED9">
        <w:rPr>
          <w:rFonts w:ascii="Times New Roman" w:eastAsia="Times New Roman" w:hAnsi="Times New Roman" w:cs="Times New Roman"/>
          <w:color w:val="000000"/>
          <w:sz w:val="28"/>
          <w:szCs w:val="28"/>
        </w:rPr>
        <w:t xml:space="preserve"> использован быть не может.</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 xml:space="preserve">Как указано в обращении, в соответствии с уставом муниципального района глава местной администрации района назначается на должность по контракту, заключенному по результатам конкурса на замещение указанной должности на </w:t>
      </w:r>
      <w:r w:rsidRPr="00E20ED9">
        <w:rPr>
          <w:rFonts w:ascii="Times New Roman" w:eastAsia="Times New Roman" w:hAnsi="Times New Roman" w:cs="Times New Roman"/>
          <w:color w:val="000000"/>
          <w:sz w:val="28"/>
          <w:szCs w:val="28"/>
        </w:rPr>
        <w:lastRenderedPageBreak/>
        <w:t>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Контракт с действующим главой заключен на пять лет и истекает в 2017 году. Срок полномочий Совета народных депутатов муниципального района, назначившего действующего главу местной администрации, также составляет 5 лет и также истекает в 2017 году. Учитывая указанные выше нормы Федерального закона № 131-ФЗ, положения устава муниципального района, а также то, что в контракте с главой местной администрации нет конкретной даты окончания его полномочий, действующий глава местной администрации должен замещать эту должность до дня начала работы представительного органа муниципального образования нового созыва, перед которым ему следует сложить свои полномочия.</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Вопрос 5.</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При назначении половины членов конкурсной комиссии по проведению конкурса на замещение должности главы администрации в поселении вновь избранным представительным органом поселения, может ли вторая половина конкурсной комиссии быть назначена исполняющим обязанности главы администрации района?</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b/>
          <w:color w:val="000000"/>
          <w:sz w:val="28"/>
          <w:szCs w:val="28"/>
        </w:rPr>
        <w:t>Ответ.</w:t>
      </w:r>
      <w:r>
        <w:rPr>
          <w:rFonts w:ascii="Times New Roman" w:eastAsia="Times New Roman" w:hAnsi="Times New Roman" w:cs="Times New Roman"/>
          <w:color w:val="000000"/>
          <w:sz w:val="28"/>
          <w:szCs w:val="28"/>
        </w:rPr>
        <w:t xml:space="preserve"> </w:t>
      </w:r>
      <w:r w:rsidRPr="00E20ED9">
        <w:rPr>
          <w:rFonts w:ascii="Times New Roman" w:eastAsia="Times New Roman" w:hAnsi="Times New Roman" w:cs="Times New Roman"/>
          <w:color w:val="000000"/>
          <w:sz w:val="28"/>
          <w:szCs w:val="28"/>
        </w:rPr>
        <w:t>В соответствии с ч. 2 ст. 37 Федерального закона № 131-ФЗ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Как следует из письма, в сентябре текущего года одновременно будут проводиться выборы в представительные органы муниципального района и поселений, входящих в состав этого района. В связи с этим прекратятся полномочия глав местных администраций указанных муниципальных образований, избранных на срок полномочий представительных органов этих муниципальных образований. До вступления в должность новых глав местных администраций, их обязанности будут временно исполнять должностные лица местного самоуправления, определяемые в соответствии с уставом муниципального образования.</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Если в уставе муниципального образования объем прав исполняющего обязанности главы местной администрации не конкретизирован, исполняющий обязанности реализует все права и осуществляет все обязанности, возложенные уставом муниципального образования на главу местной администрации.</w:t>
      </w:r>
    </w:p>
    <w:p w:rsidR="00E20ED9" w:rsidRPr="00E20ED9" w:rsidRDefault="00E20ED9" w:rsidP="00E20ED9">
      <w:pPr>
        <w:pStyle w:val="ad"/>
        <w:ind w:firstLine="709"/>
        <w:jc w:val="both"/>
        <w:rPr>
          <w:rFonts w:ascii="Times New Roman" w:eastAsia="Times New Roman" w:hAnsi="Times New Roman" w:cs="Times New Roman"/>
          <w:color w:val="000000"/>
          <w:sz w:val="28"/>
          <w:szCs w:val="28"/>
        </w:rPr>
      </w:pPr>
      <w:r w:rsidRPr="00E20ED9">
        <w:rPr>
          <w:rFonts w:ascii="Times New Roman" w:eastAsia="Times New Roman" w:hAnsi="Times New Roman" w:cs="Times New Roman"/>
          <w:color w:val="000000"/>
          <w:sz w:val="28"/>
          <w:szCs w:val="28"/>
        </w:rPr>
        <w:t xml:space="preserve">С учетом изложенного, исполняющий обязанности главы местной администрации муниципального района вправе назначить половину членов </w:t>
      </w:r>
      <w:r w:rsidRPr="00E20ED9">
        <w:rPr>
          <w:rFonts w:ascii="Times New Roman" w:eastAsia="Times New Roman" w:hAnsi="Times New Roman" w:cs="Times New Roman"/>
          <w:color w:val="000000"/>
          <w:sz w:val="28"/>
          <w:szCs w:val="28"/>
        </w:rPr>
        <w:lastRenderedPageBreak/>
        <w:t>конкурсной комиссии по проведению конкурса на замещение должности главы местной администрации поселения, входящего в состав этого муниципального района (при условии, что уставом муниципального образования района ограничения его права по данному вопросу не предусмотрено).</w:t>
      </w:r>
    </w:p>
    <w:p w:rsidR="00E20ED9" w:rsidRPr="00DB7306" w:rsidRDefault="00E20ED9" w:rsidP="00E20ED9">
      <w:pPr>
        <w:pStyle w:val="ad"/>
        <w:ind w:firstLine="709"/>
        <w:jc w:val="both"/>
        <w:rPr>
          <w:rFonts w:ascii="Times New Roman" w:eastAsia="Times New Roman" w:hAnsi="Times New Roman" w:cs="Times New Roman"/>
          <w:color w:val="000000"/>
          <w:sz w:val="28"/>
          <w:szCs w:val="28"/>
        </w:rPr>
      </w:pP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
          <w:iCs/>
          <w:sz w:val="28"/>
          <w:szCs w:val="28"/>
          <w:shd w:val="clear" w:color="auto" w:fill="FFFFFF"/>
        </w:rPr>
        <w:t>Вопрос 6.</w:t>
      </w:r>
      <w:r>
        <w:rPr>
          <w:rFonts w:ascii="Times New Roman" w:eastAsia="Arial" w:hAnsi="Times New Roman" w:cs="Times New Roman"/>
          <w:iCs/>
          <w:sz w:val="28"/>
          <w:szCs w:val="28"/>
          <w:shd w:val="clear" w:color="auto" w:fill="FFFFFF"/>
        </w:rPr>
        <w:t xml:space="preserve"> </w:t>
      </w:r>
      <w:r w:rsidRPr="00E20ED9">
        <w:rPr>
          <w:rFonts w:ascii="Times New Roman" w:eastAsia="Arial" w:hAnsi="Times New Roman" w:cs="Times New Roman"/>
          <w:bCs/>
          <w:iCs/>
          <w:sz w:val="28"/>
          <w:szCs w:val="28"/>
          <w:shd w:val="clear" w:color="auto" w:fill="FFFFFF"/>
        </w:rPr>
        <w:t>Каков статус территориальных, отраслевых и функциональных подразделений местной администрации и порядок осуществления ими действий от имени местной администрации?</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
          <w:bCs/>
          <w:iCs/>
          <w:sz w:val="28"/>
          <w:szCs w:val="28"/>
          <w:shd w:val="clear" w:color="auto" w:fill="FFFFFF"/>
        </w:rPr>
        <w:t>Ответ.</w:t>
      </w:r>
      <w:r>
        <w:rPr>
          <w:rFonts w:ascii="Times New Roman" w:eastAsia="Arial" w:hAnsi="Times New Roman" w:cs="Times New Roman"/>
          <w:bCs/>
          <w:iCs/>
          <w:sz w:val="28"/>
          <w:szCs w:val="28"/>
          <w:shd w:val="clear" w:color="auto" w:fill="FFFFFF"/>
        </w:rPr>
        <w:t xml:space="preserve"> </w:t>
      </w:r>
      <w:r w:rsidRPr="00E20ED9">
        <w:rPr>
          <w:rFonts w:ascii="Times New Roman" w:eastAsia="Arial" w:hAnsi="Times New Roman" w:cs="Times New Roman"/>
          <w:bCs/>
          <w:iCs/>
          <w:sz w:val="28"/>
          <w:szCs w:val="28"/>
          <w:shd w:val="clear" w:color="auto" w:fill="FFFFFF"/>
        </w:rPr>
        <w:t>В соответствии со ст. 130 Конституции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Структура органов местного самоуправления определяется населением самостоятельно (ст. 131 Конституции Российской Федерации).</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Указанный принцип, в полной мере реализованный в Федеральном законе № 131-ФЗ, не предусматривает возможности осуществлять полномочия по решению вопросов местного значения через иные органы, кроме органов местного самоуправления. При этом ст. 34 Федерального закона № 131-ФЗ закрепляется гибкая структура органов местного самоуправления, предусматривающая возможность создания иных органов местного самоуправления, которые также наделяются в соответствии с уставом муниципального образования собственными полномочиями по решению вопросов местного значения.</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Согласно ч. 1 ст. 37 Федерального закона № 131-ФЗ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Отраслевые (функциональные) и территориальные органы местной администрации (структурные подразделения местной администрации) самостоятельными органами местного самоуправления не являются, поэтому не обладают правом решать вопросы местного значения, выступать от своего имени.</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Органы местной администрации, являясь лишь структурными подразделениями местной администрации, подчиняются главе местной администрации, руководящему администрацией на принципах единоначалия, могут выполнять только отдельные управленческие функции в целях реализации полномочий местной администрации в целом. Издание структурными подразделениями местной администрации муниципальных правовых актов по вопросам, решение которых уставом муниципального образования отнесено к полномочиям органа местного самоуправления – местной администрации, является неправомерным. Должностные лица структурных подразделений местной администрации в соответствии с ч. 7 ст. 43 Федерального закона № 131-ФЗ издают распоряжения и приказы по вопросам, отнесенным к их полномочиям уставом муниципального образования.</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 xml:space="preserve">Отдельно следует заметить, что наличие или отсутствие у органов местной администрации (впрочем, как и у органов местного самоуправления) статуса </w:t>
      </w:r>
      <w:r w:rsidRPr="00E20ED9">
        <w:rPr>
          <w:rFonts w:ascii="Times New Roman" w:eastAsia="Arial" w:hAnsi="Times New Roman" w:cs="Times New Roman"/>
          <w:bCs/>
          <w:iCs/>
          <w:sz w:val="28"/>
          <w:szCs w:val="28"/>
          <w:shd w:val="clear" w:color="auto" w:fill="FFFFFF"/>
        </w:rPr>
        <w:lastRenderedPageBreak/>
        <w:t>юридического лица в данном случае правового значения не имеет, поскольку не влияет на объем и характер публично-правовой компетенции указанных органов.</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Как уже отмечалось выше, Федеральный закон № 131-ФЗ позволяет сформировать помимо «обязательных» и иные органы местного самоуправления. Так, уставом может быть предусмотрено создание, например, управления экономики и имущественных отношений, управления земельных отношений. Причем они могут быть как структурными подразделениями местной администрации, так и самостоятельными органами местного самоуправления.</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Согласно норме ч. 1 ст. 7 Федерального закона №131-ФЗ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При этом в систему муниципальных правовых актов входят, в частности,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 (п. 3 ч. 1 ст. 43 Федерального закона № 131-ФЗ).</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Таким образом, если указанные выше управления будут иметь статус органа местного самоуправления, они будут вправе издавать муниципальные правовые акты, в том числе имеющие нормативный характер, например, по вопросу владения, пользования и распоряжения муниципальным имуществом и земельными участками.</w:t>
      </w:r>
    </w:p>
    <w:p w:rsidR="00AB40A4" w:rsidRPr="00E20ED9" w:rsidRDefault="00AB40A4" w:rsidP="00DB7306">
      <w:pPr>
        <w:pStyle w:val="ad"/>
        <w:jc w:val="both"/>
        <w:rPr>
          <w:rStyle w:val="3125pt"/>
          <w:rFonts w:ascii="Times New Roman" w:hAnsi="Times New Roman" w:cs="Times New Roman"/>
          <w:b w:val="0"/>
          <w:i w:val="0"/>
          <w:sz w:val="28"/>
          <w:szCs w:val="28"/>
        </w:rPr>
      </w:pP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
          <w:iCs/>
          <w:sz w:val="28"/>
          <w:szCs w:val="28"/>
          <w:shd w:val="clear" w:color="auto" w:fill="FFFFFF"/>
        </w:rPr>
        <w:t>Вопрос 7.</w:t>
      </w:r>
      <w:r>
        <w:rPr>
          <w:rFonts w:ascii="Times New Roman" w:eastAsia="Arial" w:hAnsi="Times New Roman" w:cs="Times New Roman"/>
          <w:iCs/>
          <w:sz w:val="28"/>
          <w:szCs w:val="28"/>
          <w:shd w:val="clear" w:color="auto" w:fill="FFFFFF"/>
        </w:rPr>
        <w:t xml:space="preserve"> </w:t>
      </w:r>
      <w:r w:rsidRPr="00E20ED9">
        <w:rPr>
          <w:rFonts w:ascii="Times New Roman" w:eastAsia="Arial" w:hAnsi="Times New Roman" w:cs="Times New Roman"/>
          <w:bCs/>
          <w:iCs/>
          <w:sz w:val="28"/>
          <w:szCs w:val="28"/>
          <w:shd w:val="clear" w:color="auto" w:fill="FFFFFF"/>
        </w:rPr>
        <w:t>Каково правовое определение понятия «структура местной администрации»? Что это означает: перечень подразделений администрации и должностных лиц или перечень подразделений и должностных лиц с указанием устойчивых отношений и связей между ними?</w:t>
      </w:r>
    </w:p>
    <w:p w:rsid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
          <w:bCs/>
          <w:iCs/>
          <w:sz w:val="28"/>
          <w:szCs w:val="28"/>
          <w:shd w:val="clear" w:color="auto" w:fill="FFFFFF"/>
        </w:rPr>
        <w:t>Ответ.</w:t>
      </w:r>
      <w:r>
        <w:rPr>
          <w:rFonts w:ascii="Times New Roman" w:eastAsia="Arial" w:hAnsi="Times New Roman" w:cs="Times New Roman"/>
          <w:bCs/>
          <w:iCs/>
          <w:sz w:val="28"/>
          <w:szCs w:val="28"/>
          <w:shd w:val="clear" w:color="auto" w:fill="FFFFFF"/>
        </w:rPr>
        <w:t xml:space="preserve"> </w:t>
      </w:r>
      <w:r w:rsidRPr="00E20ED9">
        <w:rPr>
          <w:rFonts w:ascii="Times New Roman" w:eastAsia="Arial" w:hAnsi="Times New Roman" w:cs="Times New Roman"/>
          <w:bCs/>
          <w:iCs/>
          <w:sz w:val="28"/>
          <w:szCs w:val="28"/>
          <w:shd w:val="clear" w:color="auto" w:fill="FFFFFF"/>
        </w:rPr>
        <w:t xml:space="preserve">В соответствии с частью 8 статьи 37 Федерального закона от 6 октября 2003 года № 131-ФЗ «Об общих принципах организации местного </w:t>
      </w:r>
      <w:proofErr w:type="gramStart"/>
      <w:r w:rsidRPr="00E20ED9">
        <w:rPr>
          <w:rFonts w:ascii="Times New Roman" w:eastAsia="Arial" w:hAnsi="Times New Roman" w:cs="Times New Roman"/>
          <w:bCs/>
          <w:iCs/>
          <w:sz w:val="28"/>
          <w:szCs w:val="28"/>
          <w:shd w:val="clear" w:color="auto" w:fill="FFFFFF"/>
        </w:rPr>
        <w:t>самоуправления  в</w:t>
      </w:r>
      <w:proofErr w:type="gramEnd"/>
      <w:r w:rsidRPr="00E20ED9">
        <w:rPr>
          <w:rFonts w:ascii="Times New Roman" w:eastAsia="Arial" w:hAnsi="Times New Roman" w:cs="Times New Roman"/>
          <w:bCs/>
          <w:iCs/>
          <w:sz w:val="28"/>
          <w:szCs w:val="28"/>
          <w:shd w:val="clear" w:color="auto" w:fill="FFFFFF"/>
        </w:rPr>
        <w:t>  Российской  Федерации» структура местной администрации утверждается представительным органом муниципального образования по представлению главы местной администрации. В нее могут входить отраслевые (функциональные) и территориальные органы местной администрации. В данном случае под органом местной администрации следует понимать отраслевое (функциональное) и территориальное структурное подразделение, непосредственно входящее в структуру местной администрации.</w:t>
      </w:r>
    </w:p>
    <w:p w:rsid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 xml:space="preserve">Под самой структурой местной администрации понимается ее внутреннее подразделение на отраслевые (функциональные) и территориальные органы, которые могут носить различные наименования - отделы, комиссии, комитеты, управления и т.п. Отраслевые (функциональные) подразделения осуществляют руководство (несут функционал) по отдельным отраслям муниципального хозяйства, например, здравоохранение, образование, ЖКХ и т.д. Таким образом, деление подразделений на отраслевые и функциональные достаточно условно, а данные понятия в рассматриваемом контексте являются тождественными, так как в сферах управления (отраслях) также осуществляются такие функции, как </w:t>
      </w:r>
      <w:r w:rsidRPr="00E20ED9">
        <w:rPr>
          <w:rFonts w:ascii="Times New Roman" w:eastAsia="Arial" w:hAnsi="Times New Roman" w:cs="Times New Roman"/>
          <w:bCs/>
          <w:iCs/>
          <w:sz w:val="28"/>
          <w:szCs w:val="28"/>
          <w:shd w:val="clear" w:color="auto" w:fill="FFFFFF"/>
        </w:rPr>
        <w:lastRenderedPageBreak/>
        <w:t>планирование, учет ресурсов и т.п.</w:t>
      </w:r>
    </w:p>
    <w:p w:rsid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Территориальные органы создаются для более эффективного решения вопросов местного значения в городах, имеющих внутригородское территориальное деление, или в населенных пунктах, входящих в состав муниципального образования, и могут, в свою очередь, иметь отраслевые и функциональные отделы. Независимо от того, наделены органы местной администрации правами юридического лица или нет, они входят в структуру местной администрации.</w:t>
      </w:r>
    </w:p>
    <w:p w:rsid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 xml:space="preserve">Глава местной администрации должен представить для утверждения представительному органу муниципального образования структуру местной администрации, отражающую все ее подразделения и их взаимосвязь. </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 xml:space="preserve">Что же касается формы, в которой она представляется, то это </w:t>
      </w:r>
      <w:proofErr w:type="gramStart"/>
      <w:r w:rsidRPr="00E20ED9">
        <w:rPr>
          <w:rFonts w:ascii="Times New Roman" w:eastAsia="Arial" w:hAnsi="Times New Roman" w:cs="Times New Roman"/>
          <w:bCs/>
          <w:iCs/>
          <w:sz w:val="28"/>
          <w:szCs w:val="28"/>
          <w:shd w:val="clear" w:color="auto" w:fill="FFFFFF"/>
        </w:rPr>
        <w:t>может быть</w:t>
      </w:r>
      <w:proofErr w:type="gramEnd"/>
      <w:r w:rsidRPr="00E20ED9">
        <w:rPr>
          <w:rFonts w:ascii="Times New Roman" w:eastAsia="Arial" w:hAnsi="Times New Roman" w:cs="Times New Roman"/>
          <w:bCs/>
          <w:iCs/>
          <w:sz w:val="28"/>
          <w:szCs w:val="28"/>
          <w:shd w:val="clear" w:color="auto" w:fill="FFFFFF"/>
        </w:rPr>
        <w:t xml:space="preserve"> как перечень подразделений, так и схема, отражающая подразделения. Для наглядности возможно представить ее и в обеих формах. </w:t>
      </w:r>
      <w:r w:rsidRPr="00E20ED9">
        <w:rPr>
          <w:rFonts w:ascii="Times New Roman" w:eastAsia="Arial" w:hAnsi="Times New Roman" w:cs="Times New Roman"/>
          <w:bCs/>
          <w:iCs/>
          <w:sz w:val="28"/>
          <w:szCs w:val="28"/>
          <w:shd w:val="clear" w:color="auto" w:fill="FFFFFF"/>
        </w:rPr>
        <w:br/>
        <w:t> </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
          <w:iCs/>
          <w:sz w:val="28"/>
          <w:szCs w:val="28"/>
          <w:shd w:val="clear" w:color="auto" w:fill="FFFFFF"/>
        </w:rPr>
        <w:t>Вопрос 8.</w:t>
      </w:r>
      <w:r>
        <w:rPr>
          <w:rFonts w:ascii="Times New Roman" w:eastAsia="Arial" w:hAnsi="Times New Roman" w:cs="Times New Roman"/>
          <w:iCs/>
          <w:sz w:val="28"/>
          <w:szCs w:val="28"/>
          <w:shd w:val="clear" w:color="auto" w:fill="FFFFFF"/>
        </w:rPr>
        <w:t xml:space="preserve"> </w:t>
      </w:r>
      <w:r w:rsidRPr="00E20ED9">
        <w:rPr>
          <w:rFonts w:ascii="Times New Roman" w:eastAsia="Arial" w:hAnsi="Times New Roman" w:cs="Times New Roman"/>
          <w:bCs/>
          <w:iCs/>
          <w:sz w:val="28"/>
          <w:szCs w:val="28"/>
          <w:shd w:val="clear" w:color="auto" w:fill="FFFFFF"/>
        </w:rPr>
        <w:t>Могут ли органы местной администрации быть наделены функциями и полномочиями учредителя в отношении муниципальных предприятий и учреждений?</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
          <w:bCs/>
          <w:iCs/>
          <w:sz w:val="28"/>
          <w:szCs w:val="28"/>
          <w:shd w:val="clear" w:color="auto" w:fill="FFFFFF"/>
        </w:rPr>
        <w:t>Ответ.</w:t>
      </w:r>
      <w:r>
        <w:rPr>
          <w:rFonts w:ascii="Times New Roman" w:eastAsia="Arial" w:hAnsi="Times New Roman" w:cs="Times New Roman"/>
          <w:bCs/>
          <w:iCs/>
          <w:sz w:val="28"/>
          <w:szCs w:val="28"/>
          <w:shd w:val="clear" w:color="auto" w:fill="FFFFFF"/>
        </w:rPr>
        <w:t xml:space="preserve"> </w:t>
      </w:r>
      <w:r w:rsidRPr="00E20ED9">
        <w:rPr>
          <w:rFonts w:ascii="Times New Roman" w:eastAsia="Arial" w:hAnsi="Times New Roman" w:cs="Times New Roman"/>
          <w:bCs/>
          <w:iCs/>
          <w:sz w:val="28"/>
          <w:szCs w:val="28"/>
          <w:shd w:val="clear" w:color="auto" w:fill="FFFFFF"/>
        </w:rPr>
        <w:t>Нормы ч. 3 ст. 9</w:t>
      </w:r>
      <w:r w:rsidRPr="00E20ED9">
        <w:rPr>
          <w:rFonts w:ascii="Times New Roman" w:eastAsia="Arial" w:hAnsi="Times New Roman" w:cs="Times New Roman"/>
          <w:bCs/>
          <w:iCs/>
          <w:sz w:val="28"/>
          <w:szCs w:val="28"/>
          <w:shd w:val="clear" w:color="auto" w:fill="FFFFFF"/>
          <w:vertAlign w:val="superscript"/>
        </w:rPr>
        <w:t>1</w:t>
      </w:r>
      <w:r w:rsidRPr="00E20ED9">
        <w:rPr>
          <w:rFonts w:ascii="Times New Roman" w:eastAsia="Arial" w:hAnsi="Times New Roman" w:cs="Times New Roman"/>
          <w:bCs/>
          <w:iCs/>
          <w:sz w:val="28"/>
          <w:szCs w:val="28"/>
          <w:shd w:val="clear" w:color="auto" w:fill="FFFFFF"/>
        </w:rPr>
        <w:t> Федерального закона от 12 января 1996 г. № 7-ФЗ «О некоммерческих организациях» и ч. 4 ст. 51 Федерального закона № 131-ФЗ предусматривают, что функции и полномочия учредителя в отношении муниципальных предприятий и учреждений осуществляют только уполномоченные органы местного самоуправления.</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В соответствии с ч. 1 ст. 34 Федерального закона № 131-ФЗ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Из норм ч. 1 ст. 2 и ч. 1 ст. 34 Федерального закона № 131-ФЗ следует, что одним из основных признаков органов местного самоуправления является наличие у них собственных полномочий по решению вопросов местного значения. Положения Федерального закона № 131-ФЗ не предусматривают возможность включения органов местного самоуправления в структуру иных органов местного самоуправления.</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В соответствии с ч. 8 ст. 37 Федерального закона № 131-ФЗ в структуру местной администрации могут входить отраслевые (функциональные) и территориальные органы местной администрации. При этом органы местной администрации не могут иметь статус органов местного самоуправления, поскольку они являются лишь структурными подразделениями местной администрации и не обладают собственными полномочиями по решению вопросов местного значения.</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 xml:space="preserve">В ст. 6 БК РФ казенное учреждение определяется как государственное (муниципальное) учреждение, осуществляющее оказание государственных </w:t>
      </w:r>
      <w:r w:rsidRPr="00E20ED9">
        <w:rPr>
          <w:rFonts w:ascii="Times New Roman" w:eastAsia="Arial" w:hAnsi="Times New Roman" w:cs="Times New Roman"/>
          <w:bCs/>
          <w:iCs/>
          <w:sz w:val="28"/>
          <w:szCs w:val="28"/>
          <w:shd w:val="clear" w:color="auto" w:fill="FFFFFF"/>
        </w:rPr>
        <w:lastRenderedPageBreak/>
        <w:t>(муниципальных) услуг, выполнение работ и (или) исполнение государственных (муниципальных) функций, финансовое обеспечение деятельности которого осуществляется за счет средств соответствующего бюджета на основании бюджетной сметы. Учитывая, что органы местного самоуправления, которые наделяются правами юридического лица, являются муниципальными казенными учреждениями, органы местной администрации как юридические лица также должны приобретать статус казенных учреждений, поскольку они, как и в случае с органами местного самоуправления, осуществляют исполнение муниципальных функций.</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Казенному учреждению запрещается выступать учредителем (участником) каких-либо юридических лиц (ч. 4 ст. 24 Федерального закона «О некоммерческих организациях»). Данное требование применяется также в отношении органов местной администрации, как казенных учреждений.</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Необходимо также учитывать, что органы местного самоуправления, а также органы местной администрации наделяются статусом юридического лица для осуществления собственной финансово-хозяйственной деятельности, участия в гражданском обороте от своего имени для удовлетворения исключительно собственных материально-технических, организационных и иных потребностей. Во всех остальных случаях органы местного самоуправления действуют как органы публичной власти для реализации публично-властных полномочий, участия в гражданском обороте от имени и в интересах муниципального образования, являющегося самостоятельным участником гражданских отношений (ст. 124 – 125 ГК РФ). В связи с этим, органы местного самоуправления осуществляют функции и полномочия учредителя в отношении муниципальных предприятий и учреждений, как органы публичной власти, а не как юридические лица в качестве казенных учреждений.</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Таким образом, органы местной администрации (как структурные подразделения местной администрации, так и как казенные учреждения) не могут быть наделены непосредственно функциями и полномочиями учредителя в отношении муниципальных предприятий и учреждений.</w:t>
      </w:r>
    </w:p>
    <w:p w:rsidR="00E20ED9" w:rsidRPr="00E20ED9" w:rsidRDefault="00E20ED9" w:rsidP="00E20ED9">
      <w:pPr>
        <w:pStyle w:val="ad"/>
        <w:ind w:firstLine="709"/>
        <w:jc w:val="both"/>
        <w:rPr>
          <w:rFonts w:ascii="Times New Roman" w:eastAsia="Arial" w:hAnsi="Times New Roman" w:cs="Times New Roman"/>
          <w:bCs/>
          <w:iCs/>
          <w:sz w:val="28"/>
          <w:szCs w:val="28"/>
          <w:shd w:val="clear" w:color="auto" w:fill="FFFFFF"/>
        </w:rPr>
      </w:pPr>
      <w:r w:rsidRPr="00E20ED9">
        <w:rPr>
          <w:rFonts w:ascii="Times New Roman" w:eastAsia="Arial" w:hAnsi="Times New Roman" w:cs="Times New Roman"/>
          <w:bCs/>
          <w:iCs/>
          <w:sz w:val="28"/>
          <w:szCs w:val="28"/>
          <w:shd w:val="clear" w:color="auto" w:fill="FFFFFF"/>
        </w:rPr>
        <w:t>В соответствии с ч. 1 ст. 41 Федерального закона № 131-ФЗ от имени муниципального образования могут приобретать и осуществлять имущественные и иные права и обязанности, выступать в суде без доверенности глава местной администрации, другие должностные лица местного самоуправления в соответствии с уставом муниципального образования. В связи с этим руководитель отраслевого органа администрации муниципального района, являющейся должностным лицом местного самоуправления, от имени муниципального образования может приобретать и осуществлять имущественные и иные права и обязанности, в случае, если такая возможность будет предусмотрена уставом соответствующего муниципального образования.</w:t>
      </w:r>
    </w:p>
    <w:p w:rsidR="00DB7306" w:rsidRDefault="00DB7306" w:rsidP="00DB7306">
      <w:pPr>
        <w:pStyle w:val="ad"/>
        <w:jc w:val="both"/>
        <w:rPr>
          <w:rStyle w:val="3125pt"/>
          <w:rFonts w:ascii="Times New Roman" w:hAnsi="Times New Roman" w:cs="Times New Roman"/>
          <w:b w:val="0"/>
          <w:i w:val="0"/>
          <w:sz w:val="28"/>
          <w:szCs w:val="28"/>
        </w:rPr>
      </w:pPr>
    </w:p>
    <w:p w:rsidR="00E20ED9" w:rsidRPr="00E20ED9" w:rsidRDefault="00E20ED9" w:rsidP="00E20ED9">
      <w:pPr>
        <w:pStyle w:val="ad"/>
        <w:ind w:firstLine="709"/>
        <w:jc w:val="both"/>
        <w:rPr>
          <w:rFonts w:ascii="Times New Roman" w:hAnsi="Times New Roman" w:cs="Times New Roman"/>
          <w:sz w:val="28"/>
          <w:szCs w:val="28"/>
        </w:rPr>
      </w:pPr>
      <w:r w:rsidRPr="00E20ED9">
        <w:rPr>
          <w:rFonts w:ascii="Times New Roman" w:hAnsi="Times New Roman" w:cs="Times New Roman"/>
          <w:b/>
          <w:sz w:val="28"/>
          <w:szCs w:val="28"/>
        </w:rPr>
        <w:t xml:space="preserve">Вопрос 9. </w:t>
      </w:r>
      <w:r w:rsidRPr="00E20ED9">
        <w:rPr>
          <w:rFonts w:ascii="Times New Roman" w:hAnsi="Times New Roman" w:cs="Times New Roman"/>
          <w:sz w:val="28"/>
          <w:szCs w:val="28"/>
        </w:rPr>
        <w:t>Правомерно ли закрепление в уставе муниципального образования и иных муниципальных нормативных правовых актах положения о том, что местная администрация подотчетна и подконтрольна представительному органу?</w:t>
      </w:r>
    </w:p>
    <w:p w:rsidR="00E20ED9" w:rsidRPr="00E20ED9" w:rsidRDefault="00E20ED9" w:rsidP="00E20ED9">
      <w:pPr>
        <w:pStyle w:val="ad"/>
        <w:ind w:firstLine="709"/>
        <w:jc w:val="both"/>
        <w:rPr>
          <w:rFonts w:ascii="Times New Roman" w:hAnsi="Times New Roman" w:cs="Times New Roman"/>
          <w:sz w:val="28"/>
          <w:szCs w:val="28"/>
        </w:rPr>
      </w:pPr>
      <w:r w:rsidRPr="00E20ED9">
        <w:rPr>
          <w:rFonts w:ascii="Times New Roman" w:hAnsi="Times New Roman" w:cs="Times New Roman"/>
          <w:b/>
          <w:sz w:val="28"/>
          <w:szCs w:val="28"/>
        </w:rPr>
        <w:t>Ответ.</w:t>
      </w:r>
      <w:r>
        <w:rPr>
          <w:rFonts w:ascii="Times New Roman" w:hAnsi="Times New Roman" w:cs="Times New Roman"/>
          <w:sz w:val="28"/>
          <w:szCs w:val="28"/>
        </w:rPr>
        <w:t xml:space="preserve"> </w:t>
      </w:r>
      <w:r w:rsidRPr="00E20ED9">
        <w:rPr>
          <w:rFonts w:ascii="Times New Roman" w:hAnsi="Times New Roman" w:cs="Times New Roman"/>
          <w:sz w:val="28"/>
          <w:szCs w:val="28"/>
        </w:rPr>
        <w:t xml:space="preserve">К исключительной компетенции представительного органа муниципального образования отнесен контроль за исполнением органами местного </w:t>
      </w:r>
      <w:r w:rsidRPr="00E20ED9">
        <w:rPr>
          <w:rFonts w:ascii="Times New Roman" w:hAnsi="Times New Roman" w:cs="Times New Roman"/>
          <w:sz w:val="28"/>
          <w:szCs w:val="28"/>
        </w:rPr>
        <w:lastRenderedPageBreak/>
        <w:t>самоуправления и должностными лицами местного самоуправления полномочий по решению вопросов местного значения (п. 9 ч. 10 ст. 35 Федерального закона № 131-ФЗ). Местная администрация является исполнительно-распорядительным органом муниципального образования, наделенным полномочиями по решению вопросов местного значения (ч. 1 ст. 37 Федерального закона № 131-ФЗ). Следовательно, местная администрация подконтрольна представительному органу муниципального образования.</w:t>
      </w:r>
    </w:p>
    <w:p w:rsidR="00E20ED9" w:rsidRPr="00E20ED9" w:rsidRDefault="00E20ED9" w:rsidP="00E20ED9">
      <w:pPr>
        <w:pStyle w:val="ad"/>
        <w:ind w:firstLine="709"/>
        <w:jc w:val="both"/>
        <w:rPr>
          <w:rFonts w:ascii="Times New Roman" w:hAnsi="Times New Roman" w:cs="Times New Roman"/>
          <w:sz w:val="28"/>
          <w:szCs w:val="28"/>
        </w:rPr>
      </w:pPr>
      <w:r w:rsidRPr="00E20ED9">
        <w:rPr>
          <w:rFonts w:ascii="Times New Roman" w:hAnsi="Times New Roman" w:cs="Times New Roman"/>
          <w:sz w:val="28"/>
          <w:szCs w:val="28"/>
        </w:rPr>
        <w:t>Непосредственно федеральным законом также закреплена подотчетность и подконтрольность представительному органу муниципального образования главы муниципального образования (ч. 5 ст. 36 Федерального закона № 131-ФЗ), главы местной администрации, осуществляющего полномочия на основе контракта (ч. 6</w:t>
      </w:r>
      <w:r w:rsidRPr="00E20ED9">
        <w:rPr>
          <w:rFonts w:ascii="Times New Roman" w:hAnsi="Times New Roman" w:cs="Times New Roman"/>
          <w:sz w:val="28"/>
          <w:szCs w:val="28"/>
          <w:vertAlign w:val="superscript"/>
        </w:rPr>
        <w:t>1</w:t>
      </w:r>
      <w:r w:rsidRPr="00E20ED9">
        <w:rPr>
          <w:rFonts w:ascii="Times New Roman" w:hAnsi="Times New Roman" w:cs="Times New Roman"/>
          <w:sz w:val="28"/>
          <w:szCs w:val="28"/>
        </w:rPr>
        <w:t> ст. 37 Федерального закона № 131-ФЗ).</w:t>
      </w:r>
    </w:p>
    <w:p w:rsidR="00E20ED9" w:rsidRPr="00E20ED9" w:rsidRDefault="00E20ED9" w:rsidP="00E20ED9">
      <w:pPr>
        <w:pStyle w:val="ad"/>
        <w:ind w:firstLine="709"/>
        <w:jc w:val="both"/>
        <w:rPr>
          <w:rFonts w:ascii="Times New Roman" w:hAnsi="Times New Roman" w:cs="Times New Roman"/>
          <w:sz w:val="28"/>
          <w:szCs w:val="28"/>
        </w:rPr>
      </w:pPr>
      <w:r w:rsidRPr="00E20ED9">
        <w:rPr>
          <w:rFonts w:ascii="Times New Roman" w:hAnsi="Times New Roman" w:cs="Times New Roman"/>
          <w:sz w:val="28"/>
          <w:szCs w:val="28"/>
        </w:rPr>
        <w:t>Частью 11</w:t>
      </w:r>
      <w:r w:rsidRPr="00E20ED9">
        <w:rPr>
          <w:rFonts w:ascii="Times New Roman" w:hAnsi="Times New Roman" w:cs="Times New Roman"/>
          <w:sz w:val="28"/>
          <w:szCs w:val="28"/>
          <w:vertAlign w:val="superscript"/>
        </w:rPr>
        <w:t>1</w:t>
      </w:r>
      <w:r w:rsidRPr="00E20ED9">
        <w:rPr>
          <w:rFonts w:ascii="Times New Roman" w:hAnsi="Times New Roman" w:cs="Times New Roman"/>
          <w:sz w:val="28"/>
          <w:szCs w:val="28"/>
        </w:rPr>
        <w:t> ст. 35, ч. 6</w:t>
      </w:r>
      <w:r w:rsidRPr="00E20ED9">
        <w:rPr>
          <w:rFonts w:ascii="Times New Roman" w:hAnsi="Times New Roman" w:cs="Times New Roman"/>
          <w:sz w:val="28"/>
          <w:szCs w:val="28"/>
          <w:vertAlign w:val="superscript"/>
        </w:rPr>
        <w:t>1</w:t>
      </w:r>
      <w:r w:rsidRPr="00E20ED9">
        <w:rPr>
          <w:rFonts w:ascii="Times New Roman" w:hAnsi="Times New Roman" w:cs="Times New Roman"/>
          <w:sz w:val="28"/>
          <w:szCs w:val="28"/>
        </w:rPr>
        <w:t> ст. 37 Федерального закона № 131-ФЗ предусмотрено ежегодное представление главой местной администрации, осуществляющим свои полномочия на основе контракта, отчетов о результатах не только своей деятельности, но и деятельности местной администрации в целом. Глава местной администрации не является самостоятельным органом местного самоуправления, а входит в состав местной администрации в качестве ее руководителя - должностного лица, возглавляющего местную администрацию, обеспечивающего осуществление местной администрацией возложенных на нее полномочий (ч. 1, 6</w:t>
      </w:r>
      <w:r w:rsidRPr="00E20ED9">
        <w:rPr>
          <w:rFonts w:ascii="Times New Roman" w:hAnsi="Times New Roman" w:cs="Times New Roman"/>
          <w:sz w:val="28"/>
          <w:szCs w:val="28"/>
          <w:vertAlign w:val="superscript"/>
        </w:rPr>
        <w:t>1</w:t>
      </w:r>
      <w:r w:rsidRPr="00E20ED9">
        <w:rPr>
          <w:rFonts w:ascii="Times New Roman" w:hAnsi="Times New Roman" w:cs="Times New Roman"/>
          <w:sz w:val="28"/>
          <w:szCs w:val="28"/>
        </w:rPr>
        <w:t> ст. 37 Федерального закона № 131-ФЗ).</w:t>
      </w:r>
    </w:p>
    <w:p w:rsidR="00E20ED9" w:rsidRPr="00E20ED9" w:rsidRDefault="00E20ED9" w:rsidP="00E20ED9">
      <w:pPr>
        <w:pStyle w:val="ad"/>
        <w:ind w:firstLine="709"/>
        <w:jc w:val="both"/>
        <w:rPr>
          <w:rFonts w:ascii="Times New Roman" w:hAnsi="Times New Roman" w:cs="Times New Roman"/>
          <w:sz w:val="28"/>
          <w:szCs w:val="28"/>
        </w:rPr>
      </w:pPr>
      <w:r w:rsidRPr="00E20ED9">
        <w:rPr>
          <w:rFonts w:ascii="Times New Roman" w:hAnsi="Times New Roman" w:cs="Times New Roman"/>
          <w:sz w:val="28"/>
          <w:szCs w:val="28"/>
        </w:rPr>
        <w:t>Закон также подчеркивает, что глава местной администрации руководит местной администрацией на принципах единоначалия (</w:t>
      </w:r>
      <w:proofErr w:type="spellStart"/>
      <w:r w:rsidRPr="00E20ED9">
        <w:rPr>
          <w:rFonts w:ascii="Times New Roman" w:hAnsi="Times New Roman" w:cs="Times New Roman"/>
          <w:sz w:val="28"/>
          <w:szCs w:val="28"/>
        </w:rPr>
        <w:t>абз</w:t>
      </w:r>
      <w:proofErr w:type="spellEnd"/>
      <w:r w:rsidRPr="00E20ED9">
        <w:rPr>
          <w:rFonts w:ascii="Times New Roman" w:hAnsi="Times New Roman" w:cs="Times New Roman"/>
          <w:sz w:val="28"/>
          <w:szCs w:val="28"/>
        </w:rPr>
        <w:t>. второй ч. 1 ст. 37 Федерального закона № 131-ФЗ). Единоначалие, в противовес коллегиальности, – такой принцип управления, при котором руководитель лично принимает решения от имени органа в целом и несет персональную ответственность за деятельность возглавляемого органа. Это означает, что глава местной администрации единолично действует и принимает решения от имени местной администрации, в частности издает правовые акты местной администрации (ч. 6 ст. 43 Федерального закона № 131-ФЗ).</w:t>
      </w:r>
    </w:p>
    <w:p w:rsidR="00E20ED9" w:rsidRDefault="00E20ED9" w:rsidP="00E20ED9">
      <w:pPr>
        <w:pStyle w:val="ad"/>
        <w:ind w:firstLine="709"/>
        <w:jc w:val="both"/>
        <w:rPr>
          <w:rFonts w:ascii="Times New Roman" w:hAnsi="Times New Roman" w:cs="Times New Roman"/>
          <w:sz w:val="28"/>
          <w:szCs w:val="28"/>
        </w:rPr>
      </w:pPr>
      <w:r w:rsidRPr="00E20ED9">
        <w:rPr>
          <w:rFonts w:ascii="Times New Roman" w:hAnsi="Times New Roman" w:cs="Times New Roman"/>
          <w:sz w:val="28"/>
          <w:szCs w:val="28"/>
        </w:rPr>
        <w:t>На основании вышеизложенного можно заключить, что установление подотчетности представительному органу главы местной администрации как ее руководителя означает закрепление подотчетности представительному органу и местной администрации в целом.</w:t>
      </w:r>
    </w:p>
    <w:p w:rsidR="00E20ED9" w:rsidRDefault="00E20ED9" w:rsidP="00E20ED9">
      <w:pPr>
        <w:pStyle w:val="ad"/>
        <w:ind w:firstLine="709"/>
        <w:jc w:val="both"/>
        <w:rPr>
          <w:rFonts w:ascii="Times New Roman" w:hAnsi="Times New Roman" w:cs="Times New Roman"/>
          <w:sz w:val="28"/>
          <w:szCs w:val="28"/>
        </w:rPr>
      </w:pPr>
    </w:p>
    <w:p w:rsidR="00E20ED9" w:rsidRPr="00E20ED9" w:rsidRDefault="00E20ED9" w:rsidP="00ED259E">
      <w:pPr>
        <w:pStyle w:val="ad"/>
        <w:ind w:firstLine="709"/>
        <w:jc w:val="both"/>
        <w:rPr>
          <w:rFonts w:ascii="Times New Roman" w:hAnsi="Times New Roman" w:cs="Times New Roman"/>
          <w:sz w:val="28"/>
          <w:szCs w:val="28"/>
        </w:rPr>
      </w:pPr>
      <w:r w:rsidRPr="00ED259E">
        <w:rPr>
          <w:rFonts w:ascii="Times New Roman" w:hAnsi="Times New Roman" w:cs="Times New Roman"/>
          <w:b/>
          <w:sz w:val="28"/>
          <w:szCs w:val="28"/>
        </w:rPr>
        <w:t>Вопрос 10.</w:t>
      </w:r>
      <w:r>
        <w:rPr>
          <w:rFonts w:ascii="Times New Roman" w:hAnsi="Times New Roman" w:cs="Times New Roman"/>
          <w:sz w:val="28"/>
          <w:szCs w:val="28"/>
        </w:rPr>
        <w:t xml:space="preserve"> </w:t>
      </w:r>
      <w:r w:rsidRPr="00E20ED9">
        <w:rPr>
          <w:rFonts w:ascii="Times New Roman" w:hAnsi="Times New Roman" w:cs="Times New Roman"/>
          <w:sz w:val="28"/>
          <w:szCs w:val="28"/>
        </w:rPr>
        <w:t>Кто вправе привлечь главу администрации, назначенного на эту должность по контракту, к дисциплинарной ответственности: глава муниципального образования или представительный орган муниципального образования? </w:t>
      </w:r>
    </w:p>
    <w:p w:rsidR="00E20ED9" w:rsidRPr="00E20ED9" w:rsidRDefault="00E20ED9" w:rsidP="00ED259E">
      <w:pPr>
        <w:pStyle w:val="ad"/>
        <w:ind w:firstLine="709"/>
        <w:jc w:val="both"/>
        <w:rPr>
          <w:rFonts w:ascii="Times New Roman" w:hAnsi="Times New Roman" w:cs="Times New Roman"/>
          <w:sz w:val="28"/>
          <w:szCs w:val="28"/>
        </w:rPr>
      </w:pPr>
      <w:r w:rsidRPr="00ED259E">
        <w:rPr>
          <w:rFonts w:ascii="Times New Roman" w:hAnsi="Times New Roman" w:cs="Times New Roman"/>
          <w:b/>
          <w:sz w:val="28"/>
          <w:szCs w:val="28"/>
        </w:rPr>
        <w:t>Ответ</w:t>
      </w:r>
      <w:r w:rsidR="00ED259E" w:rsidRPr="00ED259E">
        <w:rPr>
          <w:rFonts w:ascii="Times New Roman" w:hAnsi="Times New Roman" w:cs="Times New Roman"/>
          <w:b/>
          <w:sz w:val="28"/>
          <w:szCs w:val="28"/>
        </w:rPr>
        <w:t>.</w:t>
      </w:r>
      <w:r w:rsidR="00ED259E">
        <w:rPr>
          <w:rFonts w:ascii="Times New Roman" w:hAnsi="Times New Roman" w:cs="Times New Roman"/>
          <w:sz w:val="28"/>
          <w:szCs w:val="28"/>
        </w:rPr>
        <w:t xml:space="preserve"> </w:t>
      </w:r>
      <w:r w:rsidRPr="00E20ED9">
        <w:rPr>
          <w:rFonts w:ascii="Times New Roman" w:hAnsi="Times New Roman" w:cs="Times New Roman"/>
          <w:sz w:val="28"/>
          <w:szCs w:val="28"/>
        </w:rPr>
        <w:t xml:space="preserve">Глава местной администрации, назначенный на эту должность по контракту, является муниципальным служащим. В соответствии с ч. 2 ст. 2 Федерального закона № 25-ФЗ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w:t>
      </w:r>
      <w:r w:rsidRPr="00E20ED9">
        <w:rPr>
          <w:rFonts w:ascii="Times New Roman" w:hAnsi="Times New Roman" w:cs="Times New Roman"/>
          <w:sz w:val="28"/>
          <w:szCs w:val="28"/>
        </w:rPr>
        <w:lastRenderedPageBreak/>
        <w:t>комиссии муниципального образования или иное лицо, уполномоченное исполнять обязанности представителя нанимателя (работодателя) (ч. 3 ст. 2). Согласно ч. 6 ст. 37 Федерального закона № 131-ФЗ контракт с главой местной администрации заключается главой муниципального образования. Таким образом, в данном случае представителем нанимателя (работодателем) выступает глава муниципального образования, который может наделяться правом привлечения главы администрации муниципального района к дисциплинарной ответственности.</w:t>
      </w:r>
    </w:p>
    <w:p w:rsidR="00E20ED9" w:rsidRDefault="00E20ED9" w:rsidP="00ED259E">
      <w:pPr>
        <w:pStyle w:val="ad"/>
        <w:ind w:firstLine="709"/>
        <w:jc w:val="both"/>
        <w:rPr>
          <w:rFonts w:ascii="Times New Roman" w:hAnsi="Times New Roman" w:cs="Times New Roman"/>
          <w:sz w:val="28"/>
          <w:szCs w:val="28"/>
        </w:rPr>
      </w:pPr>
      <w:r w:rsidRPr="00E20ED9">
        <w:rPr>
          <w:rFonts w:ascii="Times New Roman" w:hAnsi="Times New Roman" w:cs="Times New Roman"/>
          <w:sz w:val="28"/>
          <w:szCs w:val="28"/>
        </w:rPr>
        <w:t>Вместе с тем обращаем внимание на то, что привлечение главы администрации к данному виду ответственности возможно при условии закрепления этого в контракте с ним. Учитывая, что Федеральный закон от 7 мая 2009 года № 90-ФЗ усилил ответственность главы муниципального образования за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с нашей точки зрения, включение указанной нормы в контракт с главой администрации является целесообразным.</w:t>
      </w:r>
    </w:p>
    <w:p w:rsidR="008E3314" w:rsidRDefault="008E3314" w:rsidP="00ED259E">
      <w:pPr>
        <w:pStyle w:val="ad"/>
        <w:ind w:firstLine="709"/>
        <w:jc w:val="both"/>
        <w:rPr>
          <w:rFonts w:ascii="Times New Roman" w:hAnsi="Times New Roman" w:cs="Times New Roman"/>
          <w:sz w:val="28"/>
          <w:szCs w:val="28"/>
        </w:rPr>
      </w:pP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Вопрос 11.</w:t>
      </w:r>
      <w:r>
        <w:rPr>
          <w:rFonts w:ascii="Times New Roman" w:hAnsi="Times New Roman" w:cs="Times New Roman"/>
          <w:sz w:val="28"/>
          <w:szCs w:val="28"/>
        </w:rPr>
        <w:t xml:space="preserve"> </w:t>
      </w:r>
      <w:r w:rsidRPr="008E3314">
        <w:rPr>
          <w:rFonts w:ascii="Times New Roman" w:hAnsi="Times New Roman" w:cs="Times New Roman"/>
          <w:sz w:val="28"/>
          <w:szCs w:val="28"/>
        </w:rPr>
        <w:t>Возможно ли рассмотрение вопроса о внесении изменений в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 части исключения должности инспектора контрольно-счетного органа муниципального образования из перечня должностных лиц контрольно-счетных органов и конкретизации полномочий во взаимоотношениях представительного органа муниципального образования и создаваемого им контрольно-счетного органа (должностных лиц указанных органов) в части наделения представительного органа (его должностных лиц) полномочиями воздействовать какими-либо способами на контрольно-счетный орган (его должностных лиц)?</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Ответ.</w:t>
      </w:r>
      <w:r>
        <w:rPr>
          <w:rFonts w:ascii="Times New Roman" w:hAnsi="Times New Roman" w:cs="Times New Roman"/>
          <w:sz w:val="28"/>
          <w:szCs w:val="28"/>
        </w:rPr>
        <w:t xml:space="preserve"> </w:t>
      </w:r>
      <w:r w:rsidRPr="008E3314">
        <w:rPr>
          <w:rFonts w:ascii="Times New Roman" w:hAnsi="Times New Roman" w:cs="Times New Roman"/>
          <w:sz w:val="28"/>
          <w:szCs w:val="28"/>
        </w:rPr>
        <w:t>Часть 1 статьи 8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устанавливает перечень должностных лиц контрольно-счетных органов. К таким лицам относятся: председатель, заместитель председателя, аудиторы и инспекторы контрольно-счетных органов. При этом часть 3 статьи 5 Федерального закона № 6-ФЗ устанавливает, что должности председателя, заместителя председателя и аудиторов контрольно-счетного органа могут быть отнесены к муниципальным должностям в соответствии с нормативным правовым актом представительного органа муниципального образования в соответствии с законом субъекта Российской Федерации. Следовательно, должность инспектора контрольно-счетного органа муниципального образования относится к должности муниципальной службы.</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xml:space="preserve">Определение понятия «должностное лицо» дано законодателем в примечание к статье 2.4 Кодекса Российской Федерации об административных правонарушениях, согласно которому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w:t>
      </w:r>
      <w:r w:rsidRPr="008E3314">
        <w:rPr>
          <w:rFonts w:ascii="Times New Roman" w:hAnsi="Times New Roman" w:cs="Times New Roman"/>
          <w:sz w:val="28"/>
          <w:szCs w:val="28"/>
        </w:rPr>
        <w:lastRenderedPageBreak/>
        <w:t>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Аналогичное определение должностного лица дается в примечании к части 1 статьи 285 Уголовного кодекса Российской Федерации. Уточнение определения данного понятия приведено в Постановлении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в котором даются определения организационно-распорядительных и административно-хозяйственных функций должностных лиц, а также функций представителей власти. Согласно пункту 3 указанного Постановления к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Лицом, замещающим должность муниципальной службы (муниципальным служащим), в соответствии с частью 1 статьи 10 Федерального закона от 2 марта 2007 г. № 25-ФЗ «О муниципальной службе в Российской Федерации» (далее – Федеральный закон № 25-ФЗ),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Должность муниципальной службы – это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(часть 1 статьи 6 Федерального закона № 25-ФЗ).</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Исходя из вышеприведенных определений можно сделать вывод, что понятия «должностное лицо» и «лицо, замещающее должность муниципальной службы» не являются идентичными.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xml:space="preserve">Что касается контрольно-счетных органов, то на федеральном уровне, в соответствии с Федеральным законом от 5 апреля 2013 г. № 41-ФЗ «О Счетной палате Российской Федерации», Председатель, заместитель Председателя и аудитор Счетной палаты Российской Федерации отнесены к государственным должностям, а инспектор Счетной палаты Российской Федерации, наряду с другими работниками аппарата, отнесены к должностям федеральной государственной гражданской службы. При этом все они являются должностными </w:t>
      </w:r>
      <w:r w:rsidRPr="008E3314">
        <w:rPr>
          <w:rFonts w:ascii="Times New Roman" w:hAnsi="Times New Roman" w:cs="Times New Roman"/>
          <w:sz w:val="28"/>
          <w:szCs w:val="28"/>
        </w:rPr>
        <w:lastRenderedPageBreak/>
        <w:t>лицами Счетной палаты Российской Федерации. Аналогичные нормы закреплены в статье 5 Федерального закона № 6-ФЗ по отношению к должностным лицам, замещающим должности председателя, заместителя председателя, аудитора и инспектора контрольно-счетных органов субъектов Российской Федерации и муниципальных образований.</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Системное толкование вышеприведенных положений нормативных правовых актов позволяет сделать вывод о том, что понятие «должностное лицо» является более широким, родовым и включает в себя понятия «лица, замещающие государственные (муниципальные) должности» и «лица, замещающие должности государственной (муниципальной) службы».</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При этом часть 6 статьи 5 Федерального закона № 6-ФЗ именно на инспекторов контрольно-счетных органов возлагает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 тем самым подчеркивая их особый правовой статус, в том числе по отношению к объектам контроля и их должностным лицам.</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нормативных правовых актах субъектов Российской Федерации и муниципальных образований, а именно в положениях, регламентирующих статус аппарата контрольно-счетного органа, конкретизируется статус и объем полномочий инспекторов контрольно-счетных органов и, как правило, данные положения включают право инспекторов требовать от руководителей и других должностных лиц проверяемых органов и организаций представления письменных объяснений по отдельным фактам нарушений, выявленным в ходе контрольного мероприятия, копий необходимых документов, в том числе заверенных в установленном порядке; составлять протоколы об административных правонарушениях, составлять акты по фактам непредставления, несвоевременного представления должностными лицами проверяемых органов и организаций документов и иных источников информации, запрошенных в ходе контрольного мероприятия и т.д.</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Кроме того, данными положениями могут устанавливаться и дополнительные требования к лицам, претендующим на замещение (замещающим) должности инспекторов контрольно-счетных органов. Так, например, в статье 7 решения Совета городского округа г. Стерлитамак Республики Башкортостан от 29 февраля 2012 г. № 2-6/63з «Об утверждении Положения о контрольно-счетной палате городского округа город Стерлитамак Республики Башкортостан» установлено, что инспектором контрольно-счетной палаты может быть гражданин Российской Федерации, имеющий профессиональное образование, без предъявления требований к стажу.</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отношении предложения о конкретизации полномочий во взаимоотношениях представительного органа муниципального образования и создаваемого им контрольно-счетного органа (должностных лиц указанных органов) в части наделения представительного органа полномочиями воздействовать какими-либо способами на контрольно-счетный орган, следует отметить следующее.</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xml:space="preserve">Частью 4 статьи 3 Федерального закона № 6-ФЗ закреплена важнейшая основа деятельности контрольно-счетных органов – их независимость и </w:t>
      </w:r>
      <w:r w:rsidRPr="008E3314">
        <w:rPr>
          <w:rFonts w:ascii="Times New Roman" w:hAnsi="Times New Roman" w:cs="Times New Roman"/>
          <w:sz w:val="28"/>
          <w:szCs w:val="28"/>
        </w:rPr>
        <w:lastRenderedPageBreak/>
        <w:t>самостоятельность. Законодатель детализировал принцип независимости контрольно-счетных органов, выделив организационную и функциональную независимость.</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xml:space="preserve">Организационная и функциональная независимость в финансово-контрольной деятельности обеспечивается </w:t>
      </w:r>
      <w:proofErr w:type="spellStart"/>
      <w:r w:rsidRPr="008E3314">
        <w:rPr>
          <w:rFonts w:ascii="Times New Roman" w:hAnsi="Times New Roman" w:cs="Times New Roman"/>
          <w:sz w:val="28"/>
          <w:szCs w:val="28"/>
        </w:rPr>
        <w:t>невключенностью</w:t>
      </w:r>
      <w:proofErr w:type="spellEnd"/>
      <w:r w:rsidRPr="008E3314">
        <w:rPr>
          <w:rFonts w:ascii="Times New Roman" w:hAnsi="Times New Roman" w:cs="Times New Roman"/>
          <w:sz w:val="28"/>
          <w:szCs w:val="28"/>
        </w:rPr>
        <w:t xml:space="preserve"> контрольно-счетных органов в процесс управления публичными финансами. Соответственно, контроль, который проводится органами исполнительной власти (местными администрациями), включается в процесс управления публичными финансами и является согласно статье 265 Бюджетного кодекса Российской Федерации внутренним муниципальным финансовым контролем, в то время как деятельность контрольно-счетных органов выведена из процесса управления публичными финансами, и осуществляется «извне», то есть независима и не предопределяется политикой, которая реализуется исполнительно-распорядительными органами (местной администрацией).</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то же время контрольно-счетный орган должен быть независим и от самого (законодательного) представительного органа, его сформировавшего. Подотчетность (законодательному) представительному органу не означает возможность последнего оказывать влияние на деятельность контрольно-счетного органа и его должностных лиц. Организационная независимость предполагает и недопустимость включения в состав контрольно-счетного органа лиц, замещающих какие-либо должности в иных органах государственной власти (органах местного самоуправления).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Данный вывод согласуется с позицией Верховного Суда Российской Федерации, изложенной в Определении от 20 июня 2012 г. № 72-АПГ12-2, указавшей, что «...принципы организационной и функциональной независимости контрольно-счетного органа и самостоятельности осуществления деятельности выражаются в наделении его специальным статусом органа внешнего государственного финансового контроля, самостоятельным составом, особыми полномочиями и правами…».</w:t>
      </w:r>
    </w:p>
    <w:p w:rsid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На основании изложенного рассмотренные предложения по корректировке действующего федерального законодательства в отношении контрольно-счетных органов муниципальных образований требуют дополнительной аргументации и в представленном виде не могут быть учтены в законопроектной деятельности Комитета.</w:t>
      </w:r>
    </w:p>
    <w:p w:rsidR="008E3314" w:rsidRDefault="008E3314" w:rsidP="008E3314">
      <w:pPr>
        <w:pStyle w:val="ad"/>
        <w:ind w:firstLine="709"/>
        <w:jc w:val="both"/>
        <w:rPr>
          <w:rFonts w:ascii="Times New Roman" w:hAnsi="Times New Roman" w:cs="Times New Roman"/>
          <w:sz w:val="28"/>
          <w:szCs w:val="28"/>
        </w:rPr>
      </w:pP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Вопрос 12.</w:t>
      </w:r>
      <w:r>
        <w:rPr>
          <w:rFonts w:ascii="Times New Roman" w:hAnsi="Times New Roman" w:cs="Times New Roman"/>
          <w:sz w:val="28"/>
          <w:szCs w:val="28"/>
        </w:rPr>
        <w:t xml:space="preserve"> </w:t>
      </w:r>
      <w:r w:rsidRPr="008E3314">
        <w:rPr>
          <w:rFonts w:ascii="Times New Roman" w:hAnsi="Times New Roman" w:cs="Times New Roman"/>
          <w:sz w:val="28"/>
          <w:szCs w:val="28"/>
        </w:rPr>
        <w:t>Возможно ли проведение конкурса по отбору кандидатур на должности председателя, заместителя председателя и аудиторов контрольно-счетного органа муниципального образования, в случае если соответствующие лица будут назначаться представительным органом муниципального образования на муниципальные должности?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Ответ.</w:t>
      </w:r>
      <w:r>
        <w:rPr>
          <w:rFonts w:ascii="Times New Roman" w:hAnsi="Times New Roman" w:cs="Times New Roman"/>
          <w:sz w:val="28"/>
          <w:szCs w:val="28"/>
        </w:rPr>
        <w:t xml:space="preserve"> </w:t>
      </w:r>
      <w:r w:rsidRPr="008E3314">
        <w:rPr>
          <w:rFonts w:ascii="Times New Roman" w:hAnsi="Times New Roman" w:cs="Times New Roman"/>
          <w:sz w:val="28"/>
          <w:szCs w:val="28"/>
        </w:rPr>
        <w:t xml:space="preserve">Согласно нормам ч. 3 ст. 5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w:t>
      </w:r>
      <w:r w:rsidRPr="008E3314">
        <w:rPr>
          <w:rFonts w:ascii="Times New Roman" w:hAnsi="Times New Roman" w:cs="Times New Roman"/>
          <w:sz w:val="28"/>
          <w:szCs w:val="28"/>
        </w:rPr>
        <w:lastRenderedPageBreak/>
        <w:t>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Согласно ч. 1 ст. 2 Федерального закона № 25-ФЗ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Нормы ст. 6 Федерального закона № 25-ФЗ предусматривают, что должностью муниципальной службы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случае, если должности председателя, заместителя председателя и аудиторов контрольно-счетного органа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 не отнесены к муниципальным должностям, то такие лица должны наделяться статусом муниципальных служащих, и их должности должны относиться к должностям муниципальной службы.</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силу ч. 2 ст. 3 Федерального закона № 25-ФЗ на муниципальных служащих распространяется действие трудового законодательства с особенностями, предусмотренными данным Федеральным законом. Согласно ч. 6 ст. 16 Федерального закона № 25-ФЗ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указанным Федеральным законом № 25-ФЗ.</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Необходимо также учитывать, что согласно ч. 2 ст. 1 Федерального закона № 25-ФЗ данным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не являются муниципальными служащими.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Таким образом, статус председателя, заместителя председателя и аудиторов контрольно-счетного органа, являющихся муниципальными служащими, различается со статусом председателя, заместителя председателя и аудиторов контрольно-счетного органа, которые замещают муниципальные должности, поскольку последние лица осуществляют свою деятельность в силу наделения их особым публичным статусом и не на условиях трудового договора.</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lastRenderedPageBreak/>
        <w:t>В соответствии с ч. 6 ст. 6 Федерального закона № 6-ФЗ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 При этом согласно ч. 7 – 10 ст. 6 Федерального закона № 6-ФЗ назначение на должности указанных лиц осуществляется в следующем порядке:</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 председателем представительного органа муниципального образования,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 главой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право внесения предложений о кандидатурах на данную должность председателя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порядок рассмотрения кандидатур на данные должности устанавливается нормативным правовым актом или регламентом представительного органа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Положения ч. 7 и ч. 8 ст. 6 Федерального закона № 6-ФЗ предусматривают, что предложения о кандидатурах на должность председателя контрольно-счетного органа муниципального образования, замещающего муниципальную должность, непосредственно вносятся уполномоченными субъектами в представительный орган муниципального образования. То есть нормами Федерального закона № 6-ФЗ не предусматривается процедура конкурсного отбора кандидатур на указанную должность до их рассмотрения представительным органом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xml:space="preserve">Из положений ч. 9 ст. 6 Федерального закона № 6-ФЗ следует, что представительный орган муниципального образования наделен полномочием по регулированию порядка внесения на его рассмотрение предложений о кандидатурах на должности заместителя председателя и аудиторов контрольно-счетного органа муниципального образования. Полагаем, что к данному порядку не может быть отнесено условие о проведении конкурсного отбора кандидатур на указанные должности до их рассмотрения представительным органом муниципального образования. Процедура конкурсного отбора кандидатур на данные должности не может относиться к порядку внесения их на рассмотрение представительного органа муниципального образования. Она могла бы относиться к порядку формирования соответствующих предложений о кандидатурах. В то же </w:t>
      </w:r>
      <w:r w:rsidRPr="008E3314">
        <w:rPr>
          <w:rFonts w:ascii="Times New Roman" w:hAnsi="Times New Roman" w:cs="Times New Roman"/>
          <w:sz w:val="28"/>
          <w:szCs w:val="28"/>
        </w:rPr>
        <w:lastRenderedPageBreak/>
        <w:t>время положениями Федерального закона № 6-ФЗ также не предусмотрено проведение указанного конкурса на данном этапе.</w:t>
      </w:r>
    </w:p>
    <w:p w:rsidR="008E3314" w:rsidRPr="008E3314" w:rsidRDefault="008E3314" w:rsidP="008E3314">
      <w:pPr>
        <w:pStyle w:val="ad"/>
        <w:ind w:firstLine="709"/>
        <w:jc w:val="both"/>
        <w:rPr>
          <w:rFonts w:ascii="Times New Roman" w:hAnsi="Times New Roman" w:cs="Times New Roman"/>
          <w:sz w:val="28"/>
          <w:szCs w:val="28"/>
        </w:rPr>
      </w:pP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Вопрос 13.</w:t>
      </w:r>
      <w:r>
        <w:rPr>
          <w:rFonts w:ascii="Times New Roman" w:hAnsi="Times New Roman" w:cs="Times New Roman"/>
          <w:sz w:val="28"/>
          <w:szCs w:val="28"/>
        </w:rPr>
        <w:t xml:space="preserve"> </w:t>
      </w:r>
      <w:r w:rsidRPr="008E3314">
        <w:rPr>
          <w:rFonts w:ascii="Times New Roman" w:hAnsi="Times New Roman" w:cs="Times New Roman"/>
          <w:sz w:val="28"/>
          <w:szCs w:val="28"/>
        </w:rPr>
        <w:t xml:space="preserve">В силу норм ч. 5 ст. 8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возможно ли расширение перечня случаев досрочного освобождения от должности должностного лица контрольно-счетного органа муниципального образования, замещающего муниципальную должность, на основании решения представительного органа соответствующего муниципального </w:t>
      </w:r>
      <w:proofErr w:type="gramStart"/>
      <w:r w:rsidRPr="008E3314">
        <w:rPr>
          <w:rFonts w:ascii="Times New Roman" w:hAnsi="Times New Roman" w:cs="Times New Roman"/>
          <w:sz w:val="28"/>
          <w:szCs w:val="28"/>
        </w:rPr>
        <w:t>образования?.</w:t>
      </w:r>
      <w:proofErr w:type="gramEnd"/>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Ответ.</w:t>
      </w:r>
      <w:r>
        <w:rPr>
          <w:rFonts w:ascii="Times New Roman" w:hAnsi="Times New Roman" w:cs="Times New Roman"/>
          <w:sz w:val="28"/>
          <w:szCs w:val="28"/>
        </w:rPr>
        <w:t xml:space="preserve"> </w:t>
      </w:r>
      <w:r w:rsidRPr="008E3314">
        <w:rPr>
          <w:rFonts w:ascii="Times New Roman" w:hAnsi="Times New Roman" w:cs="Times New Roman"/>
          <w:sz w:val="28"/>
          <w:szCs w:val="28"/>
        </w:rPr>
        <w:t>Нормы ч. 5 ст. 8 Федерального закона № 6-ФЗ предусматривают случаи досрочного освобождения от должности должностного лица контрольно-счетного органа муниципального образования, замещающего муниципальную должность, на основании решения представительного органа соответствующего муниципального образования. Возможность расширения данного перечня случаев нормами Федерального закона № 6-ФЗ не предусмотрена, поэтому данный перечень носит исчерпывающий характер.</w:t>
      </w:r>
    </w:p>
    <w:p w:rsidR="008E3314" w:rsidRPr="00E20ED9" w:rsidRDefault="008E3314" w:rsidP="00ED259E">
      <w:pPr>
        <w:pStyle w:val="ad"/>
        <w:ind w:firstLine="709"/>
        <w:jc w:val="both"/>
        <w:rPr>
          <w:rFonts w:ascii="Times New Roman" w:hAnsi="Times New Roman" w:cs="Times New Roman"/>
          <w:sz w:val="28"/>
          <w:szCs w:val="28"/>
        </w:rPr>
      </w:pP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Вопрос 14.</w:t>
      </w:r>
      <w:r>
        <w:rPr>
          <w:rFonts w:ascii="Times New Roman" w:hAnsi="Times New Roman" w:cs="Times New Roman"/>
          <w:sz w:val="28"/>
          <w:szCs w:val="28"/>
        </w:rPr>
        <w:t xml:space="preserve"> </w:t>
      </w:r>
      <w:r w:rsidRPr="008E3314">
        <w:rPr>
          <w:rFonts w:ascii="Times New Roman" w:hAnsi="Times New Roman" w:cs="Times New Roman"/>
          <w:sz w:val="28"/>
          <w:szCs w:val="28"/>
        </w:rPr>
        <w:t>Какими полномочиями обладает представительный орган муниципального образования в отношении организации деятельности контрольно-счетного органа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Ответ.</w:t>
      </w:r>
      <w:r>
        <w:rPr>
          <w:rFonts w:ascii="Times New Roman" w:hAnsi="Times New Roman" w:cs="Times New Roman"/>
          <w:sz w:val="28"/>
          <w:szCs w:val="28"/>
        </w:rPr>
        <w:t xml:space="preserve"> </w:t>
      </w:r>
      <w:r w:rsidRPr="008E3314">
        <w:rPr>
          <w:rFonts w:ascii="Times New Roman" w:hAnsi="Times New Roman" w:cs="Times New Roman"/>
          <w:sz w:val="28"/>
          <w:szCs w:val="28"/>
        </w:rPr>
        <w:t>Следует отметить, что согласно п. 4 ст. 3 Федерального закона № 6-ФЗ контрольно-счетные органы обладают организационной и функциональной независимостью и осуществляют свою деятельность самостоятельно. Таким образом, вмешательство в деятельность контрольно-счетных органов иными органами местного самоуправления неправомерно, за исключением случаев, предусмотренных законодательством Российской Федерации.</w:t>
      </w:r>
    </w:p>
    <w:p w:rsid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частности, в соответствии с ч. 2 ст. 12 Федерального закона № 6-ФЗ планирование деятельности контрольно-счетных органов муниципальных образований осуществляется с учетом результатов контрольных и экспертно-аналитических мероприятий, а также на основании поручений представительных органов муниципальных образований, предложений и запросов, глав муниципальных образований. Согласно ст. 20 Федерального закона № 6-ФЗ финансовое обеспечение деятельности контрольно-счетных органов муниципальных образований за счет средств местных бюджетов должно предусматриваться в объеме, позволяющем обеспечить возможность осуществления возложенных на них полномочий. При этом контроль за использованием данными органами бюджетных средств, муниципального имущества осуществляется на основании постановлений (решений) представительных органов соответствующих муниципальных образований.</w:t>
      </w:r>
    </w:p>
    <w:p w:rsidR="008E3314" w:rsidRDefault="008E3314" w:rsidP="008E3314">
      <w:pPr>
        <w:pStyle w:val="ad"/>
        <w:ind w:firstLine="709"/>
        <w:jc w:val="both"/>
        <w:rPr>
          <w:rFonts w:ascii="Times New Roman" w:hAnsi="Times New Roman" w:cs="Times New Roman"/>
          <w:sz w:val="28"/>
          <w:szCs w:val="28"/>
        </w:rPr>
      </w:pP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Вопрос 15.</w:t>
      </w:r>
      <w:r>
        <w:rPr>
          <w:rFonts w:ascii="Times New Roman" w:hAnsi="Times New Roman" w:cs="Times New Roman"/>
          <w:sz w:val="28"/>
          <w:szCs w:val="28"/>
        </w:rPr>
        <w:t xml:space="preserve"> </w:t>
      </w:r>
      <w:r w:rsidRPr="008E3314">
        <w:rPr>
          <w:rFonts w:ascii="Times New Roman" w:hAnsi="Times New Roman" w:cs="Times New Roman"/>
          <w:sz w:val="28"/>
          <w:szCs w:val="28"/>
        </w:rPr>
        <w:t>Какой орган осуществляет функции представителя нанимателя в отношении председателя контрольно-счетного органа муниципального образования, замещающего муниципальную должность?</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Ответ.</w:t>
      </w:r>
      <w:r>
        <w:rPr>
          <w:rFonts w:ascii="Times New Roman" w:hAnsi="Times New Roman" w:cs="Times New Roman"/>
          <w:sz w:val="28"/>
          <w:szCs w:val="28"/>
        </w:rPr>
        <w:t xml:space="preserve"> </w:t>
      </w:r>
      <w:r w:rsidRPr="008E3314">
        <w:rPr>
          <w:rFonts w:ascii="Times New Roman" w:hAnsi="Times New Roman" w:cs="Times New Roman"/>
          <w:sz w:val="28"/>
          <w:szCs w:val="28"/>
        </w:rPr>
        <w:t xml:space="preserve">Согласно нормам ч. 3 ст. 5 Федерального закона № 6-ФЗ должности председателя, заместителя председателя и аудиторов контрольно-счетного органа </w:t>
      </w:r>
      <w:r w:rsidRPr="008E3314">
        <w:rPr>
          <w:rFonts w:ascii="Times New Roman" w:hAnsi="Times New Roman" w:cs="Times New Roman"/>
          <w:sz w:val="28"/>
          <w:szCs w:val="28"/>
        </w:rPr>
        <w:lastRenderedPageBreak/>
        <w:t>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 При этом в соответствии с ч. 6 ст. 6 Федерального закона № 6-ФЗ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соответствии с ч. 1 ст. 2 Федерального закона № 25-ФЗ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Нормы ст. 6 Федерального закона № 25-ФЗ предусматривают, что должностью муниципальной службы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случае, если должности председателя, заместителя председателя и аудиторов контрольно-счетного органа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 не отнесены к муниципальным должностям, то такие лица должны наделяться статусом муниципальных служащих и их должности должны относится к должностям муниципальной службы.</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силу ч. 2 ст. 3 Федерального закона № 25-ФЗ на муниципальных служащих распространяется действие трудового законодательства с особенностями, предусмотренными данным Федеральным законом. Согласно ч. 6 ст. 16 Федерального закона № 25-ФЗ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указанным Федеральным законом № 25-ФЗ.</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Необходимо также учитывать, что согласно ч. 2 ст. 1 Федерального закона № 25-ФЗ данным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не являются муниципальными служащими.</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 xml:space="preserve">Таким образом, статус председателя, заместителя председателя и аудиторов контрольно-счетного органа, являющихся муниципальными служащими, </w:t>
      </w:r>
      <w:r w:rsidRPr="008E3314">
        <w:rPr>
          <w:rFonts w:ascii="Times New Roman" w:hAnsi="Times New Roman" w:cs="Times New Roman"/>
          <w:sz w:val="28"/>
          <w:szCs w:val="28"/>
        </w:rPr>
        <w:lastRenderedPageBreak/>
        <w:t>различается со статусом председателя, заместителя председателя и аудиторов контрольно-счетного органа, которые замечают муниципальные должности, поскольку последние лица осуществляют свою деятельность в силу наделения их особым публичным статусом и не на условиях трудового договора.</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соответствии с ч. 6 ст. 3 Федерального закона № 6-ФЗ наименование, полномочия, состав и порядок деятельности контрольно-счетного органа муниципального образования устанавливаются уставом муниципального образования и (или) нормативным правовым актом представительного органа муниципального образования в соответствии с данным Федеральным законом.</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связи с изложенным полагаем, что председатель контрольно-счетного органа муниципального образования, замещающий муниципальную должность, осуществляет руководство деятельностью данного контрольно-счетного органа и организует его работу, а также организует и осуществляет свою деятельность и работу в этом органе в соответствии регламентом указанного контрольно-счетного органа, уставом соответствующего муниципального образования и (или) нормативным правовым актом представительного органа данного муниципального образования и законодательством Российской Федерации.</w:t>
      </w:r>
    </w:p>
    <w:p w:rsidR="008E3314" w:rsidRPr="008E3314" w:rsidRDefault="008E3314" w:rsidP="008E3314">
      <w:pPr>
        <w:pStyle w:val="ad"/>
        <w:ind w:firstLine="709"/>
        <w:jc w:val="both"/>
        <w:rPr>
          <w:rFonts w:ascii="Times New Roman" w:hAnsi="Times New Roman" w:cs="Times New Roman"/>
          <w:sz w:val="28"/>
          <w:szCs w:val="28"/>
        </w:rPr>
      </w:pP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Вопрос 16.</w:t>
      </w:r>
      <w:r>
        <w:rPr>
          <w:rFonts w:ascii="Times New Roman" w:hAnsi="Times New Roman" w:cs="Times New Roman"/>
          <w:sz w:val="28"/>
          <w:szCs w:val="28"/>
        </w:rPr>
        <w:t xml:space="preserve"> </w:t>
      </w:r>
      <w:r w:rsidRPr="008E3314">
        <w:rPr>
          <w:rFonts w:ascii="Times New Roman" w:hAnsi="Times New Roman" w:cs="Times New Roman"/>
          <w:sz w:val="28"/>
          <w:szCs w:val="28"/>
        </w:rPr>
        <w:t>Какие органы местного самоуправления вправе заключать соглашения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Вправе ли контрольно-счетный орган муниципального района осуществлять часть полномочий контрольно-счетного органа поселения и подлежит ли в данном случае данный контрольно-счетный орган поселения ликвидации?</w:t>
      </w:r>
    </w:p>
    <w:p w:rsid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b/>
          <w:sz w:val="28"/>
          <w:szCs w:val="28"/>
        </w:rPr>
        <w:t>Ответ.</w:t>
      </w:r>
      <w:r>
        <w:rPr>
          <w:rFonts w:ascii="Times New Roman" w:hAnsi="Times New Roman" w:cs="Times New Roman"/>
          <w:sz w:val="28"/>
          <w:szCs w:val="28"/>
        </w:rPr>
        <w:t xml:space="preserve"> </w:t>
      </w:r>
      <w:r w:rsidRPr="008E3314">
        <w:rPr>
          <w:rFonts w:ascii="Times New Roman" w:hAnsi="Times New Roman" w:cs="Times New Roman"/>
          <w:sz w:val="28"/>
          <w:szCs w:val="28"/>
        </w:rPr>
        <w:t xml:space="preserve">Нормы ч. 11 ст. 3 Федерального закона № 6-ФЗ предусматривают, что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Необходимо учитывать, что данные положения предусматривают единственно возможный механизм передачи полномочий контрольно-счетного органа поселения по осуществлению внешнего муниципального финансового контроля контрольно-счетному органу муниципального района – заключение соглашений о передаче таких полномочий указанными представительными органами обоих муниципальных образований. </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Нормы ч. 11 ст. 3 Федерального закона № 6-ФЗ в данном случае устанавливают специальное правило о том, что такие соглашения должны заключаться исключительно представительными органами поселений, входящих в состав муниципального района, с представительным органом муниципального района. В связи с этим заключение таких соглашений иными органами местного самоуправления указанных муниципальных образований неправомерно. При этом согласно общему правилу, предусмотренному в ч. 4 ст. 15 Федерального закона № 131-ФЗ,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lastRenderedPageBreak/>
        <w:t>В соответствии с нормами ч. 1 ст. 34 Федерального закона № 131-ФЗ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Из норм ч. 1 ст. 2 и ч. 1 ст. 34 Федерального закона № 131-ФЗ следует, что одним из основных признаков органов местного самоуправления является наличие у них собственных полномочий по решению вопросов местного значения.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случае передачи контрольно-счетному органу муниципального района всех полномочий контрольно-счетного органа поселения по осуществлению внешнего муниципального финансового контроля на основе указанных соглашений в соответствующих поселениях будут отсутствовать правовые основания в создании или продолжении функционирования собственного контрольно-счетного органа поселения, поскольку у данного органа не будет собственных полномочий по решению вопросов местного значения.</w:t>
      </w:r>
    </w:p>
    <w:p w:rsidR="008E3314" w:rsidRPr="008E3314" w:rsidRDefault="008E3314" w:rsidP="008E3314">
      <w:pPr>
        <w:pStyle w:val="ad"/>
        <w:ind w:firstLine="709"/>
        <w:jc w:val="both"/>
        <w:rPr>
          <w:rFonts w:ascii="Times New Roman" w:hAnsi="Times New Roman" w:cs="Times New Roman"/>
          <w:sz w:val="28"/>
          <w:szCs w:val="28"/>
        </w:rPr>
      </w:pPr>
      <w:r w:rsidRPr="008E3314">
        <w:rPr>
          <w:rFonts w:ascii="Times New Roman" w:hAnsi="Times New Roman" w:cs="Times New Roman"/>
          <w:sz w:val="28"/>
          <w:szCs w:val="28"/>
        </w:rPr>
        <w:t>В то же время в положениях Федерального закона № 6-ФЗ не содержится прямых указаний о том, что на основе упомянутых соглашениях контрольно-счетному органу муниципального района должны передаваться исключительно все полномочия контрольно-счетного органа поселения по осуществлению внешнего финансового контроля. В связи с этим, по нашему мнению, нельзя исключать случаи, когда контрольно-счетному органу муниципального района по данному соглашению будет передана только часть полномочий по осуществлению внешнего финансового контроля контрольно-счетного органа поселения. В то же время указанные полномочия должны быть четко разграничены между указанными контрольно-счетными органами. В данном случае возможно существование контрольно-счетного органа поселения и контрольно-счетного органа муниципального района, которые будут исполнять разграниченные полномочия по осуществлению внешнего финансового контроля в соответствующем поселении.</w:t>
      </w:r>
    </w:p>
    <w:p w:rsidR="00E20ED9" w:rsidRPr="00E20ED9" w:rsidRDefault="00E20ED9" w:rsidP="008E3314">
      <w:pPr>
        <w:pStyle w:val="ad"/>
        <w:ind w:firstLine="709"/>
        <w:jc w:val="both"/>
        <w:rPr>
          <w:rFonts w:ascii="Times New Roman" w:hAnsi="Times New Roman" w:cs="Times New Roman"/>
          <w:sz w:val="28"/>
          <w:szCs w:val="28"/>
        </w:rPr>
      </w:pPr>
    </w:p>
    <w:p w:rsidR="008E3314" w:rsidRPr="008E3314" w:rsidRDefault="008E3314" w:rsidP="008E3314">
      <w:pPr>
        <w:pStyle w:val="ad"/>
        <w:jc w:val="both"/>
        <w:rPr>
          <w:rFonts w:ascii="Times New Roman" w:hAnsi="Times New Roman" w:cs="Times New Roman"/>
          <w:sz w:val="28"/>
          <w:szCs w:val="28"/>
        </w:rPr>
      </w:pPr>
      <w:r>
        <w:rPr>
          <w:rFonts w:ascii="Times New Roman" w:hAnsi="Times New Roman" w:cs="Times New Roman"/>
          <w:sz w:val="28"/>
          <w:szCs w:val="28"/>
        </w:rPr>
        <w:tab/>
      </w:r>
      <w:r w:rsidRPr="008E3314">
        <w:rPr>
          <w:rFonts w:ascii="Times New Roman" w:hAnsi="Times New Roman" w:cs="Times New Roman"/>
          <w:b/>
          <w:sz w:val="28"/>
          <w:szCs w:val="28"/>
        </w:rPr>
        <w:t>Вопрос 17.</w:t>
      </w:r>
      <w:r>
        <w:rPr>
          <w:rFonts w:ascii="Times New Roman" w:hAnsi="Times New Roman" w:cs="Times New Roman"/>
          <w:sz w:val="28"/>
          <w:szCs w:val="28"/>
        </w:rPr>
        <w:t xml:space="preserve"> </w:t>
      </w:r>
      <w:r w:rsidRPr="008E3314">
        <w:rPr>
          <w:rFonts w:ascii="Times New Roman" w:hAnsi="Times New Roman" w:cs="Times New Roman"/>
          <w:sz w:val="28"/>
          <w:szCs w:val="28"/>
        </w:rPr>
        <w:t>Возможно ли упразднение контрольного органа поселения без внесения изменений в устав соответствующего муниципального образования и в какие сроки должно вступить в силу соответствующее решение представительного органа муниципального образования?</w:t>
      </w:r>
    </w:p>
    <w:p w:rsid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b/>
          <w:sz w:val="28"/>
          <w:szCs w:val="28"/>
        </w:rPr>
        <w:t xml:space="preserve">Ответ. </w:t>
      </w:r>
      <w:r w:rsidRPr="008E3314">
        <w:rPr>
          <w:rFonts w:ascii="Times New Roman" w:hAnsi="Times New Roman" w:cs="Times New Roman"/>
          <w:sz w:val="28"/>
          <w:szCs w:val="28"/>
        </w:rPr>
        <w:t>Согласно ч. 3 ст. 34 Федерального закона № 131-ФЗ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При этом в соответствии с п. 4 и 5 ч. 1 ст. 44 Федерального закона № 131-ФЗ уставом муниципального образования должны определяться структура и порядок формирования органов местного самоуправления наименования и полномочия выборных и иных органов местного самоуправления, должностных лиц местного самоуправления.</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lastRenderedPageBreak/>
        <w:t>Согласно ч. 8 ст. 44 Федерального закона № 131-ФЗ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При этом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t>В связи с изложенным полагаем, что упразднение контрольного органа поселения без внесения изменений в устав соответствующего муниципального образования неправомерно. Кроме того, необходимо учитывать, что упразднение контрольного органа поселения изменяет структуру органов местного самоуправления такого муниципального образования, поэтому соответствующее решение может вступить в силу только после истечения срока полномочий представительного органа муниципального образования, принявшего указанное решение.</w:t>
      </w:r>
    </w:p>
    <w:p w:rsidR="008E3314" w:rsidRDefault="008E3314" w:rsidP="008E3314">
      <w:pPr>
        <w:pStyle w:val="ad"/>
        <w:ind w:firstLine="708"/>
        <w:jc w:val="both"/>
        <w:rPr>
          <w:rFonts w:ascii="Times New Roman" w:hAnsi="Times New Roman" w:cs="Times New Roman"/>
          <w:sz w:val="28"/>
          <w:szCs w:val="28"/>
        </w:rPr>
      </w:pP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b/>
          <w:sz w:val="28"/>
          <w:szCs w:val="28"/>
        </w:rPr>
        <w:t>Вопрос 18.</w:t>
      </w:r>
      <w:r>
        <w:rPr>
          <w:rFonts w:ascii="Times New Roman" w:hAnsi="Times New Roman" w:cs="Times New Roman"/>
          <w:sz w:val="28"/>
          <w:szCs w:val="28"/>
        </w:rPr>
        <w:t xml:space="preserve"> </w:t>
      </w:r>
      <w:r w:rsidRPr="008E3314">
        <w:rPr>
          <w:rFonts w:ascii="Times New Roman" w:hAnsi="Times New Roman" w:cs="Times New Roman"/>
          <w:sz w:val="28"/>
          <w:szCs w:val="28"/>
        </w:rPr>
        <w:t>Может ли в муниципальных правовых актах срок полномочий председателя, заместителя председателя и аудиторов контрольно-счетного органа муниципального образования быть связан с фактическим сроком полномочий, осуществляемых представительным органом муниципального образования конкретного состава депутатов?</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b/>
          <w:sz w:val="28"/>
          <w:szCs w:val="28"/>
        </w:rPr>
        <w:t>Ответ.</w:t>
      </w:r>
      <w:r>
        <w:rPr>
          <w:rFonts w:ascii="Times New Roman" w:hAnsi="Times New Roman" w:cs="Times New Roman"/>
          <w:sz w:val="28"/>
          <w:szCs w:val="28"/>
        </w:rPr>
        <w:t xml:space="preserve"> </w:t>
      </w:r>
      <w:r w:rsidRPr="008E3314">
        <w:rPr>
          <w:rFonts w:ascii="Times New Roman" w:hAnsi="Times New Roman" w:cs="Times New Roman"/>
          <w:sz w:val="28"/>
          <w:szCs w:val="28"/>
        </w:rPr>
        <w:t>Согласно нормам ч. 2 ст. 3 Федерального закона № 6-ФЗ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 При этом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 (ч. 5 ст. 3 Федерального закона № 6-ФЗ).</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t>В соответствии с нормами ч. 4 ст. 5 Федерального закона № 6-ФЗ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t>В соответствии с ч. 1 ст. 8 Федерального закона № 67-ФЗ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устанавливается уставами муниципальных образований. При этом устанавливаемый срок не может составлять менее двух и более пяти лет.</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t xml:space="preserve">Следует отметить, что положения устава муниципального образования, устанавливающие срок полномочий представительного органа соответствующего муниципального образования в указанных пределах, носят постоянный характер и </w:t>
      </w:r>
      <w:r w:rsidRPr="008E3314">
        <w:rPr>
          <w:rFonts w:ascii="Times New Roman" w:hAnsi="Times New Roman" w:cs="Times New Roman"/>
          <w:sz w:val="28"/>
          <w:szCs w:val="28"/>
        </w:rPr>
        <w:lastRenderedPageBreak/>
        <w:t>должны применяться при определении срока полномочий представительного органа данного муниципального образования любого состава (за исключение случаев, когда в соответствии с федеральным законодательством срок полномочий этого представительного органа прекращается досрочно). Поэтому срок полномочий председателя, заместителя председателя и аудиторов контрольно-счетного органа муниципального образования не может быть менее общего срока полномочий представительного органа соответствующего муниципального образования, предусмотренного уставом такого муниципального образования.</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t xml:space="preserve">Нормы ч. 5 ст. 8 Федерального закона № 6-ФЗ предусматривают основания для досрочного освобождения от должности должностного лица контрольно-счетного органа муниципального образования, замещающего муниципальную должность. В то же время положения Федерального закона № 6-ФЗ не предусматривают какого-либо основания для досрочного освобождения от должности председателя, заместителя </w:t>
      </w:r>
      <w:proofErr w:type="gramStart"/>
      <w:r w:rsidRPr="008E3314">
        <w:rPr>
          <w:rFonts w:ascii="Times New Roman" w:hAnsi="Times New Roman" w:cs="Times New Roman"/>
          <w:sz w:val="28"/>
          <w:szCs w:val="28"/>
        </w:rPr>
        <w:t>председателя  и</w:t>
      </w:r>
      <w:proofErr w:type="gramEnd"/>
      <w:r w:rsidRPr="008E3314">
        <w:rPr>
          <w:rFonts w:ascii="Times New Roman" w:hAnsi="Times New Roman" w:cs="Times New Roman"/>
          <w:sz w:val="28"/>
          <w:szCs w:val="28"/>
        </w:rPr>
        <w:t xml:space="preserve"> аудиторов контрольно-счетного органа муниципального образования в связи с досрочным прекращением полномочий представительного органа муниципального образования.</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t>Кроме того, в случае прекращения полномочий указанных лиц одновременно с досрочным прекращением срока полномочий представительного органа муниципального образования соответствующего состава будет фактически приостановлена деятельность контрольно-счетного органа такого муниципального образования, что противоречит требованиям ч. 2 и ч. 5 ст. 3 Федерального закона № 6-ФЗ.</w:t>
      </w:r>
    </w:p>
    <w:p w:rsidR="008E3314" w:rsidRPr="008E3314" w:rsidRDefault="008E3314" w:rsidP="008E3314">
      <w:pPr>
        <w:pStyle w:val="ad"/>
        <w:ind w:firstLine="708"/>
        <w:jc w:val="both"/>
        <w:rPr>
          <w:rFonts w:ascii="Times New Roman" w:hAnsi="Times New Roman" w:cs="Times New Roman"/>
          <w:sz w:val="28"/>
          <w:szCs w:val="28"/>
        </w:rPr>
      </w:pPr>
      <w:r w:rsidRPr="008E3314">
        <w:rPr>
          <w:rFonts w:ascii="Times New Roman" w:hAnsi="Times New Roman" w:cs="Times New Roman"/>
          <w:sz w:val="28"/>
          <w:szCs w:val="28"/>
        </w:rPr>
        <w:t>В связи с изложенным полагаем, что в муниципальных правовых актах срок полномочий указанных лиц не может быть связан с фактическим сроком полномочий, осуществляемых представительным органом муниципального образования конкретного состава депутатов.</w:t>
      </w:r>
    </w:p>
    <w:p w:rsidR="008E3314" w:rsidRPr="008E3314" w:rsidRDefault="008E3314" w:rsidP="008E3314">
      <w:pPr>
        <w:pStyle w:val="ad"/>
        <w:ind w:firstLine="708"/>
        <w:jc w:val="both"/>
        <w:rPr>
          <w:rFonts w:ascii="Times New Roman" w:hAnsi="Times New Roman" w:cs="Times New Roman"/>
          <w:sz w:val="28"/>
          <w:szCs w:val="28"/>
        </w:rPr>
      </w:pPr>
    </w:p>
    <w:p w:rsidR="00DB7306" w:rsidRDefault="00DB7306" w:rsidP="008E3314">
      <w:pPr>
        <w:pStyle w:val="ad"/>
        <w:jc w:val="both"/>
        <w:rPr>
          <w:rFonts w:ascii="Times New Roman" w:hAnsi="Times New Roman" w:cs="Times New Roman"/>
          <w:sz w:val="28"/>
          <w:szCs w:val="28"/>
        </w:rPr>
      </w:pPr>
    </w:p>
    <w:p w:rsidR="00775F31" w:rsidRDefault="00775F31" w:rsidP="008E3314">
      <w:pPr>
        <w:spacing w:line="276" w:lineRule="auto"/>
        <w:jc w:val="both"/>
        <w:rPr>
          <w:rFonts w:ascii="Times New Roman" w:hAnsi="Times New Roman" w:cs="Times New Roman"/>
          <w:sz w:val="28"/>
          <w:szCs w:val="28"/>
        </w:rPr>
      </w:pPr>
    </w:p>
    <w:p w:rsidR="0022114A" w:rsidRDefault="00EA653E" w:rsidP="008A2C72">
      <w:pPr>
        <w:spacing w:line="276" w:lineRule="auto"/>
        <w:jc w:val="both"/>
        <w:rPr>
          <w:rFonts w:ascii="Times New Roman" w:hAnsi="Times New Roman" w:cs="Times New Roman"/>
          <w:sz w:val="28"/>
          <w:szCs w:val="28"/>
        </w:rPr>
      </w:pPr>
      <w:r w:rsidRPr="00EA653E">
        <w:rPr>
          <w:rFonts w:ascii="Times New Roman" w:hAnsi="Times New Roman" w:cs="Times New Roman"/>
          <w:sz w:val="28"/>
          <w:szCs w:val="28"/>
        </w:rPr>
        <w:t>Секретарь Совета (</w:t>
      </w:r>
      <w:proofErr w:type="gramStart"/>
      <w:r w:rsidRPr="00EA653E">
        <w:rPr>
          <w:rFonts w:ascii="Times New Roman" w:hAnsi="Times New Roman" w:cs="Times New Roman"/>
          <w:sz w:val="28"/>
          <w:szCs w:val="28"/>
        </w:rPr>
        <w:t xml:space="preserve">ассоциации)   </w:t>
      </w:r>
      <w:proofErr w:type="gramEnd"/>
      <w:r w:rsidRPr="00EA65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653E">
        <w:rPr>
          <w:rFonts w:ascii="Times New Roman" w:hAnsi="Times New Roman" w:cs="Times New Roman"/>
          <w:sz w:val="28"/>
          <w:szCs w:val="28"/>
        </w:rPr>
        <w:t xml:space="preserve">В.А. </w:t>
      </w:r>
      <w:proofErr w:type="spellStart"/>
      <w:r w:rsidRPr="00EA653E">
        <w:rPr>
          <w:rFonts w:ascii="Times New Roman" w:hAnsi="Times New Roman" w:cs="Times New Roman"/>
          <w:sz w:val="28"/>
          <w:szCs w:val="28"/>
        </w:rPr>
        <w:t>Щепачев</w:t>
      </w:r>
      <w:proofErr w:type="spellEnd"/>
    </w:p>
    <w:p w:rsidR="00CA5125" w:rsidRDefault="00CA5125" w:rsidP="008A2C72">
      <w:pPr>
        <w:spacing w:line="276" w:lineRule="auto"/>
        <w:jc w:val="both"/>
        <w:rPr>
          <w:rFonts w:ascii="Times New Roman" w:hAnsi="Times New Roman" w:cs="Times New Roman"/>
          <w:sz w:val="28"/>
          <w:szCs w:val="28"/>
        </w:rPr>
      </w:pPr>
    </w:p>
    <w:p w:rsidR="00C25B5E" w:rsidRDefault="00C25B5E"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p>
    <w:p w:rsidR="00995FD5" w:rsidRDefault="00995FD5"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bookmarkStart w:id="0" w:name="_GoBack"/>
      <w:bookmarkEnd w:id="0"/>
    </w:p>
    <w:p w:rsidR="00D40DF1" w:rsidRDefault="00D40DF1" w:rsidP="008A2C72">
      <w:pPr>
        <w:spacing w:line="276" w:lineRule="auto"/>
        <w:jc w:val="both"/>
        <w:rPr>
          <w:rFonts w:ascii="Times New Roman" w:hAnsi="Times New Roman" w:cs="Times New Roman"/>
          <w:sz w:val="28"/>
          <w:szCs w:val="28"/>
        </w:rPr>
      </w:pPr>
    </w:p>
    <w:p w:rsidR="00D40DF1" w:rsidRDefault="00D40DF1"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p>
    <w:p w:rsidR="008A2C72" w:rsidRDefault="00840CAF" w:rsidP="008A2C72">
      <w:pPr>
        <w:spacing w:line="276" w:lineRule="auto"/>
        <w:jc w:val="both"/>
        <w:rPr>
          <w:rFonts w:ascii="Times New Roman" w:hAnsi="Times New Roman" w:cs="Times New Roman"/>
          <w:sz w:val="24"/>
          <w:szCs w:val="24"/>
        </w:rPr>
      </w:pPr>
      <w:r>
        <w:rPr>
          <w:rFonts w:ascii="Times New Roman" w:hAnsi="Times New Roman" w:cs="Times New Roman"/>
          <w:sz w:val="24"/>
          <w:szCs w:val="24"/>
        </w:rPr>
        <w:t>Е.С. Лужнов</w:t>
      </w:r>
    </w:p>
    <w:p w:rsidR="008A2C72" w:rsidRPr="0022114A" w:rsidRDefault="008A2C72" w:rsidP="008A2C72">
      <w:pPr>
        <w:spacing w:line="276" w:lineRule="auto"/>
        <w:jc w:val="both"/>
        <w:rPr>
          <w:rFonts w:ascii="Times New Roman" w:hAnsi="Times New Roman" w:cs="Times New Roman"/>
          <w:sz w:val="24"/>
          <w:szCs w:val="24"/>
        </w:rPr>
      </w:pPr>
      <w:r w:rsidRPr="008A2C72">
        <w:rPr>
          <w:rFonts w:ascii="Times New Roman" w:hAnsi="Times New Roman" w:cs="Times New Roman"/>
          <w:sz w:val="24"/>
          <w:szCs w:val="24"/>
        </w:rPr>
        <w:t>77-</w:t>
      </w:r>
      <w:r w:rsidR="00840CAF">
        <w:rPr>
          <w:rFonts w:ascii="Times New Roman" w:hAnsi="Times New Roman" w:cs="Times New Roman"/>
          <w:sz w:val="24"/>
          <w:szCs w:val="24"/>
        </w:rPr>
        <w:t>34</w:t>
      </w:r>
      <w:r w:rsidR="004257C7">
        <w:rPr>
          <w:rFonts w:ascii="Times New Roman" w:hAnsi="Times New Roman" w:cs="Times New Roman"/>
          <w:sz w:val="24"/>
          <w:szCs w:val="24"/>
        </w:rPr>
        <w:t>-</w:t>
      </w:r>
      <w:r w:rsidR="00840CAF">
        <w:rPr>
          <w:rFonts w:ascii="Times New Roman" w:hAnsi="Times New Roman" w:cs="Times New Roman"/>
          <w:sz w:val="24"/>
          <w:szCs w:val="24"/>
        </w:rPr>
        <w:t>70</w:t>
      </w:r>
    </w:p>
    <w:sectPr w:rsidR="008A2C72" w:rsidRPr="0022114A" w:rsidSect="00082691">
      <w:footerReference w:type="default" r:id="rId9"/>
      <w:pgSz w:w="11906" w:h="16838"/>
      <w:pgMar w:top="1134" w:right="567" w:bottom="851" w:left="1418" w:header="0"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58" w:rsidRDefault="00726858" w:rsidP="00FC51C3">
      <w:r>
        <w:separator/>
      </w:r>
    </w:p>
  </w:endnote>
  <w:endnote w:type="continuationSeparator" w:id="0">
    <w:p w:rsidR="00726858" w:rsidRDefault="00726858" w:rsidP="00F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17734"/>
      <w:docPartObj>
        <w:docPartGallery w:val="Page Numbers (Bottom of Page)"/>
        <w:docPartUnique/>
      </w:docPartObj>
    </w:sdtPr>
    <w:sdtEndPr/>
    <w:sdtContent>
      <w:p w:rsidR="002F16A1" w:rsidRDefault="002F16A1">
        <w:pPr>
          <w:pStyle w:val="a8"/>
          <w:jc w:val="center"/>
        </w:pPr>
        <w:r>
          <w:fldChar w:fldCharType="begin"/>
        </w:r>
        <w:r>
          <w:instrText xml:space="preserve"> PAGE   \* MERGEFORMAT </w:instrText>
        </w:r>
        <w:r>
          <w:fldChar w:fldCharType="separate"/>
        </w:r>
        <w:r w:rsidR="008E3314">
          <w:rPr>
            <w:noProof/>
          </w:rPr>
          <w:t>21</w:t>
        </w:r>
        <w:r>
          <w:rPr>
            <w:noProof/>
          </w:rPr>
          <w:fldChar w:fldCharType="end"/>
        </w:r>
      </w:p>
    </w:sdtContent>
  </w:sdt>
  <w:p w:rsidR="002F16A1" w:rsidRDefault="002F16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58" w:rsidRDefault="00726858" w:rsidP="00FC51C3">
      <w:r>
        <w:separator/>
      </w:r>
    </w:p>
  </w:footnote>
  <w:footnote w:type="continuationSeparator" w:id="0">
    <w:p w:rsidR="00726858" w:rsidRDefault="00726858" w:rsidP="00FC5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622D"/>
    <w:multiLevelType w:val="singleLevel"/>
    <w:tmpl w:val="D14CFC86"/>
    <w:lvl w:ilvl="0">
      <w:start w:val="1"/>
      <w:numFmt w:val="decimal"/>
      <w:lvlText w:val="%1."/>
      <w:legacy w:legacy="1" w:legacySpace="0" w:legacyIndent="230"/>
      <w:lvlJc w:val="left"/>
      <w:rPr>
        <w:rFonts w:ascii="Arial" w:hAnsi="Arial" w:cs="Arial" w:hint="default"/>
      </w:rPr>
    </w:lvl>
  </w:abstractNum>
  <w:abstractNum w:abstractNumId="1">
    <w:nsid w:val="036A3268"/>
    <w:multiLevelType w:val="hybridMultilevel"/>
    <w:tmpl w:val="B91E651A"/>
    <w:lvl w:ilvl="0" w:tplc="DCD0ADB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A33D20"/>
    <w:multiLevelType w:val="hybridMultilevel"/>
    <w:tmpl w:val="66AE89F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
    <w:nsid w:val="08667201"/>
    <w:multiLevelType w:val="hybridMultilevel"/>
    <w:tmpl w:val="ACB08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F5D78"/>
    <w:multiLevelType w:val="hybridMultilevel"/>
    <w:tmpl w:val="DD5EECA8"/>
    <w:lvl w:ilvl="0" w:tplc="FF96E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2B734A"/>
    <w:multiLevelType w:val="multilevel"/>
    <w:tmpl w:val="77D6F0C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E3918"/>
    <w:multiLevelType w:val="hybridMultilevel"/>
    <w:tmpl w:val="D9D2C59E"/>
    <w:lvl w:ilvl="0" w:tplc="587AC09C">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E96C16"/>
    <w:multiLevelType w:val="hybridMultilevel"/>
    <w:tmpl w:val="754EA720"/>
    <w:lvl w:ilvl="0" w:tplc="70828694">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A404E6"/>
    <w:multiLevelType w:val="multilevel"/>
    <w:tmpl w:val="3676C42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76B2F"/>
    <w:multiLevelType w:val="hybridMultilevel"/>
    <w:tmpl w:val="1EDA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E3D8C"/>
    <w:multiLevelType w:val="multilevel"/>
    <w:tmpl w:val="CB2A869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F2518"/>
    <w:multiLevelType w:val="hybridMultilevel"/>
    <w:tmpl w:val="5A6A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D6468"/>
    <w:multiLevelType w:val="hybridMultilevel"/>
    <w:tmpl w:val="A712F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FD02C4"/>
    <w:multiLevelType w:val="hybridMultilevel"/>
    <w:tmpl w:val="AC1A1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AE4751"/>
    <w:multiLevelType w:val="hybridMultilevel"/>
    <w:tmpl w:val="6400D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C31090"/>
    <w:multiLevelType w:val="hybridMultilevel"/>
    <w:tmpl w:val="36E8E15C"/>
    <w:lvl w:ilvl="0" w:tplc="13981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B7377A"/>
    <w:multiLevelType w:val="hybridMultilevel"/>
    <w:tmpl w:val="5150F3AC"/>
    <w:lvl w:ilvl="0" w:tplc="0D54A4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6A7F53"/>
    <w:multiLevelType w:val="hybridMultilevel"/>
    <w:tmpl w:val="3E9E88BC"/>
    <w:lvl w:ilvl="0" w:tplc="F30A5A9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8">
    <w:nsid w:val="4428754D"/>
    <w:multiLevelType w:val="hybridMultilevel"/>
    <w:tmpl w:val="1D1AB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77535E"/>
    <w:multiLevelType w:val="multilevel"/>
    <w:tmpl w:val="859ADD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2233D"/>
    <w:multiLevelType w:val="multilevel"/>
    <w:tmpl w:val="479A589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775557"/>
    <w:multiLevelType w:val="hybridMultilevel"/>
    <w:tmpl w:val="4D400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7412D9"/>
    <w:multiLevelType w:val="hybridMultilevel"/>
    <w:tmpl w:val="BFE2EAB4"/>
    <w:lvl w:ilvl="0" w:tplc="B170C5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D71F14"/>
    <w:multiLevelType w:val="hybridMultilevel"/>
    <w:tmpl w:val="CD3049B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nsid w:val="5A595D78"/>
    <w:multiLevelType w:val="hybridMultilevel"/>
    <w:tmpl w:val="FD765C8A"/>
    <w:lvl w:ilvl="0" w:tplc="A7EC8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8C7696"/>
    <w:multiLevelType w:val="hybridMultilevel"/>
    <w:tmpl w:val="175466F2"/>
    <w:lvl w:ilvl="0" w:tplc="B0FA1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243299"/>
    <w:multiLevelType w:val="hybridMultilevel"/>
    <w:tmpl w:val="AB92A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91726E"/>
    <w:multiLevelType w:val="hybridMultilevel"/>
    <w:tmpl w:val="9DC63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AE16968"/>
    <w:multiLevelType w:val="multilevel"/>
    <w:tmpl w:val="0D20E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1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smallCaps w:val="0"/>
        <w:strike w:val="0"/>
        <w:color w:val="000000"/>
        <w:spacing w:val="10"/>
        <w:w w:val="100"/>
        <w:position w:val="0"/>
        <w:sz w:val="28"/>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7"/>
  </w:num>
  <w:num w:numId="4">
    <w:abstractNumId w:val="3"/>
  </w:num>
  <w:num w:numId="5">
    <w:abstractNumId w:val="28"/>
  </w:num>
  <w:num w:numId="6">
    <w:abstractNumId w:val="4"/>
  </w:num>
  <w:num w:numId="7">
    <w:abstractNumId w:val="11"/>
  </w:num>
  <w:num w:numId="8">
    <w:abstractNumId w:val="24"/>
  </w:num>
  <w:num w:numId="9">
    <w:abstractNumId w:val="13"/>
  </w:num>
  <w:num w:numId="10">
    <w:abstractNumId w:val="14"/>
  </w:num>
  <w:num w:numId="11">
    <w:abstractNumId w:val="22"/>
  </w:num>
  <w:num w:numId="12">
    <w:abstractNumId w:val="21"/>
  </w:num>
  <w:num w:numId="13">
    <w:abstractNumId w:val="26"/>
  </w:num>
  <w:num w:numId="14">
    <w:abstractNumId w:val="12"/>
  </w:num>
  <w:num w:numId="15">
    <w:abstractNumId w:val="2"/>
  </w:num>
  <w:num w:numId="16">
    <w:abstractNumId w:val="16"/>
  </w:num>
  <w:num w:numId="17">
    <w:abstractNumId w:val="1"/>
  </w:num>
  <w:num w:numId="18">
    <w:abstractNumId w:val="15"/>
  </w:num>
  <w:num w:numId="19">
    <w:abstractNumId w:val="6"/>
  </w:num>
  <w:num w:numId="20">
    <w:abstractNumId w:val="9"/>
  </w:num>
  <w:num w:numId="21">
    <w:abstractNumId w:val="25"/>
  </w:num>
  <w:num w:numId="22">
    <w:abstractNumId w:val="27"/>
  </w:num>
  <w:num w:numId="23">
    <w:abstractNumId w:val="23"/>
  </w:num>
  <w:num w:numId="24">
    <w:abstractNumId w:val="18"/>
  </w:num>
  <w:num w:numId="25">
    <w:abstractNumId w:val="19"/>
    <w:lvlOverride w:ilvl="0">
      <w:startOverride w:val="1"/>
    </w:lvlOverride>
  </w:num>
  <w:num w:numId="26">
    <w:abstractNumId w:val="5"/>
    <w:lvlOverride w:ilvl="0">
      <w:startOverride w:val="1"/>
    </w:lvlOverride>
  </w:num>
  <w:num w:numId="27">
    <w:abstractNumId w:val="20"/>
    <w:lvlOverride w:ilvl="0">
      <w:startOverride w:val="1"/>
    </w:lvlOverride>
  </w:num>
  <w:num w:numId="28">
    <w:abstractNumId w:val="8"/>
    <w:lvlOverride w:ilvl="0">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C"/>
    <w:rsid w:val="000001DE"/>
    <w:rsid w:val="00000401"/>
    <w:rsid w:val="00006107"/>
    <w:rsid w:val="00011122"/>
    <w:rsid w:val="00011FBB"/>
    <w:rsid w:val="00012737"/>
    <w:rsid w:val="00013EB9"/>
    <w:rsid w:val="0002035C"/>
    <w:rsid w:val="000211D0"/>
    <w:rsid w:val="000338F8"/>
    <w:rsid w:val="000372E3"/>
    <w:rsid w:val="000412B3"/>
    <w:rsid w:val="000424E2"/>
    <w:rsid w:val="00042925"/>
    <w:rsid w:val="000435B1"/>
    <w:rsid w:val="00047755"/>
    <w:rsid w:val="00047BB8"/>
    <w:rsid w:val="0005194E"/>
    <w:rsid w:val="00051F91"/>
    <w:rsid w:val="0005495C"/>
    <w:rsid w:val="00054EC4"/>
    <w:rsid w:val="000638C0"/>
    <w:rsid w:val="00073C72"/>
    <w:rsid w:val="00075C01"/>
    <w:rsid w:val="00077411"/>
    <w:rsid w:val="0008040C"/>
    <w:rsid w:val="00081C0B"/>
    <w:rsid w:val="00082691"/>
    <w:rsid w:val="00087A12"/>
    <w:rsid w:val="00090AFA"/>
    <w:rsid w:val="0009316B"/>
    <w:rsid w:val="00097915"/>
    <w:rsid w:val="000A0E62"/>
    <w:rsid w:val="000A3056"/>
    <w:rsid w:val="000A7727"/>
    <w:rsid w:val="000B1D92"/>
    <w:rsid w:val="000B4573"/>
    <w:rsid w:val="000B52D0"/>
    <w:rsid w:val="000C2726"/>
    <w:rsid w:val="000C385A"/>
    <w:rsid w:val="000C3F2F"/>
    <w:rsid w:val="000C75BF"/>
    <w:rsid w:val="000D16EB"/>
    <w:rsid w:val="000D2F8C"/>
    <w:rsid w:val="000D3ED7"/>
    <w:rsid w:val="000D5348"/>
    <w:rsid w:val="000D61B5"/>
    <w:rsid w:val="000D6D5B"/>
    <w:rsid w:val="000E626B"/>
    <w:rsid w:val="000E78DA"/>
    <w:rsid w:val="000F2312"/>
    <w:rsid w:val="000F30DE"/>
    <w:rsid w:val="000F41C1"/>
    <w:rsid w:val="0010068E"/>
    <w:rsid w:val="00102B0A"/>
    <w:rsid w:val="00103A27"/>
    <w:rsid w:val="00104B5E"/>
    <w:rsid w:val="00110394"/>
    <w:rsid w:val="0011062C"/>
    <w:rsid w:val="001144DD"/>
    <w:rsid w:val="00114FD9"/>
    <w:rsid w:val="00116EAB"/>
    <w:rsid w:val="0012272C"/>
    <w:rsid w:val="001236E8"/>
    <w:rsid w:val="00126EC1"/>
    <w:rsid w:val="00130D4C"/>
    <w:rsid w:val="00131CCC"/>
    <w:rsid w:val="00136E11"/>
    <w:rsid w:val="00137F2F"/>
    <w:rsid w:val="00140937"/>
    <w:rsid w:val="00140D0C"/>
    <w:rsid w:val="0014212E"/>
    <w:rsid w:val="00146EA7"/>
    <w:rsid w:val="00147E37"/>
    <w:rsid w:val="001504B4"/>
    <w:rsid w:val="0015373A"/>
    <w:rsid w:val="00155860"/>
    <w:rsid w:val="0015624C"/>
    <w:rsid w:val="001564EE"/>
    <w:rsid w:val="00156E9F"/>
    <w:rsid w:val="00161E79"/>
    <w:rsid w:val="00165187"/>
    <w:rsid w:val="001668C4"/>
    <w:rsid w:val="001671FF"/>
    <w:rsid w:val="00170C17"/>
    <w:rsid w:val="00172831"/>
    <w:rsid w:val="00176E76"/>
    <w:rsid w:val="001777AD"/>
    <w:rsid w:val="00183D58"/>
    <w:rsid w:val="001848D1"/>
    <w:rsid w:val="00184CF7"/>
    <w:rsid w:val="001860D9"/>
    <w:rsid w:val="0018647E"/>
    <w:rsid w:val="00191AF1"/>
    <w:rsid w:val="00193B6F"/>
    <w:rsid w:val="001942B1"/>
    <w:rsid w:val="00195997"/>
    <w:rsid w:val="0019615C"/>
    <w:rsid w:val="00197404"/>
    <w:rsid w:val="001A0341"/>
    <w:rsid w:val="001A2F36"/>
    <w:rsid w:val="001A3B1E"/>
    <w:rsid w:val="001B09AF"/>
    <w:rsid w:val="001B1990"/>
    <w:rsid w:val="001B22BB"/>
    <w:rsid w:val="001B4B70"/>
    <w:rsid w:val="001B4E9B"/>
    <w:rsid w:val="001B5557"/>
    <w:rsid w:val="001B713F"/>
    <w:rsid w:val="001C59F5"/>
    <w:rsid w:val="001C7543"/>
    <w:rsid w:val="001D1943"/>
    <w:rsid w:val="001D2EE2"/>
    <w:rsid w:val="001D5B32"/>
    <w:rsid w:val="001E6103"/>
    <w:rsid w:val="001E61F9"/>
    <w:rsid w:val="001F177A"/>
    <w:rsid w:val="001F17CD"/>
    <w:rsid w:val="001F5E3C"/>
    <w:rsid w:val="00200F1B"/>
    <w:rsid w:val="00201F92"/>
    <w:rsid w:val="00206471"/>
    <w:rsid w:val="00206701"/>
    <w:rsid w:val="00210A72"/>
    <w:rsid w:val="00211801"/>
    <w:rsid w:val="0022114A"/>
    <w:rsid w:val="00222B31"/>
    <w:rsid w:val="00225F55"/>
    <w:rsid w:val="00226890"/>
    <w:rsid w:val="00230AD2"/>
    <w:rsid w:val="00230DA3"/>
    <w:rsid w:val="00232DE2"/>
    <w:rsid w:val="00236C92"/>
    <w:rsid w:val="0023733C"/>
    <w:rsid w:val="00244E05"/>
    <w:rsid w:val="002455C0"/>
    <w:rsid w:val="00246EE8"/>
    <w:rsid w:val="002479C6"/>
    <w:rsid w:val="002569B5"/>
    <w:rsid w:val="00257FAE"/>
    <w:rsid w:val="00264EAC"/>
    <w:rsid w:val="002664C6"/>
    <w:rsid w:val="002672C0"/>
    <w:rsid w:val="00274EA8"/>
    <w:rsid w:val="00275024"/>
    <w:rsid w:val="00275144"/>
    <w:rsid w:val="00277B69"/>
    <w:rsid w:val="00277C4C"/>
    <w:rsid w:val="002802E4"/>
    <w:rsid w:val="00282A45"/>
    <w:rsid w:val="0028620A"/>
    <w:rsid w:val="002878F8"/>
    <w:rsid w:val="00290F3B"/>
    <w:rsid w:val="00291728"/>
    <w:rsid w:val="0029555E"/>
    <w:rsid w:val="002A3DB4"/>
    <w:rsid w:val="002A4171"/>
    <w:rsid w:val="002A70C2"/>
    <w:rsid w:val="002B22F2"/>
    <w:rsid w:val="002B3D2A"/>
    <w:rsid w:val="002B4851"/>
    <w:rsid w:val="002B74E3"/>
    <w:rsid w:val="002C11B7"/>
    <w:rsid w:val="002C168C"/>
    <w:rsid w:val="002C17C8"/>
    <w:rsid w:val="002C27DB"/>
    <w:rsid w:val="002C5281"/>
    <w:rsid w:val="002C5D44"/>
    <w:rsid w:val="002C5EE8"/>
    <w:rsid w:val="002C6945"/>
    <w:rsid w:val="002D7BB1"/>
    <w:rsid w:val="002E03FC"/>
    <w:rsid w:val="002E0D65"/>
    <w:rsid w:val="002E2810"/>
    <w:rsid w:val="002E3A1F"/>
    <w:rsid w:val="002E5234"/>
    <w:rsid w:val="002F16A1"/>
    <w:rsid w:val="002F1C7A"/>
    <w:rsid w:val="002F2568"/>
    <w:rsid w:val="002F35D0"/>
    <w:rsid w:val="002F3DF7"/>
    <w:rsid w:val="002F52BA"/>
    <w:rsid w:val="002F609E"/>
    <w:rsid w:val="002F6C8D"/>
    <w:rsid w:val="002F7AD9"/>
    <w:rsid w:val="002F7EF8"/>
    <w:rsid w:val="00300159"/>
    <w:rsid w:val="0030059C"/>
    <w:rsid w:val="00300942"/>
    <w:rsid w:val="00303BFA"/>
    <w:rsid w:val="0030555F"/>
    <w:rsid w:val="00305FBE"/>
    <w:rsid w:val="00306390"/>
    <w:rsid w:val="003101CD"/>
    <w:rsid w:val="003101E3"/>
    <w:rsid w:val="0031256E"/>
    <w:rsid w:val="003130A9"/>
    <w:rsid w:val="00314A58"/>
    <w:rsid w:val="0031731D"/>
    <w:rsid w:val="003257EB"/>
    <w:rsid w:val="00325BFA"/>
    <w:rsid w:val="00330624"/>
    <w:rsid w:val="00330A9F"/>
    <w:rsid w:val="00333A2D"/>
    <w:rsid w:val="00335CEB"/>
    <w:rsid w:val="003375EF"/>
    <w:rsid w:val="00337889"/>
    <w:rsid w:val="00337C14"/>
    <w:rsid w:val="00341608"/>
    <w:rsid w:val="00341AA7"/>
    <w:rsid w:val="003420F1"/>
    <w:rsid w:val="003455CB"/>
    <w:rsid w:val="00347B90"/>
    <w:rsid w:val="0035090E"/>
    <w:rsid w:val="00350AB1"/>
    <w:rsid w:val="00351BEA"/>
    <w:rsid w:val="0035519F"/>
    <w:rsid w:val="00355FE8"/>
    <w:rsid w:val="003611DB"/>
    <w:rsid w:val="0036445E"/>
    <w:rsid w:val="00366D7A"/>
    <w:rsid w:val="00371C07"/>
    <w:rsid w:val="0037412C"/>
    <w:rsid w:val="00374EC2"/>
    <w:rsid w:val="003762D6"/>
    <w:rsid w:val="003864C3"/>
    <w:rsid w:val="003917AA"/>
    <w:rsid w:val="003947EB"/>
    <w:rsid w:val="003A0925"/>
    <w:rsid w:val="003A0D44"/>
    <w:rsid w:val="003A0DF4"/>
    <w:rsid w:val="003A1CA9"/>
    <w:rsid w:val="003A431C"/>
    <w:rsid w:val="003A45F6"/>
    <w:rsid w:val="003A6E77"/>
    <w:rsid w:val="003B1FD5"/>
    <w:rsid w:val="003B23BE"/>
    <w:rsid w:val="003B29C8"/>
    <w:rsid w:val="003B673F"/>
    <w:rsid w:val="003C3DAD"/>
    <w:rsid w:val="003C4235"/>
    <w:rsid w:val="003C4B1F"/>
    <w:rsid w:val="003C60AA"/>
    <w:rsid w:val="003D1154"/>
    <w:rsid w:val="003D1667"/>
    <w:rsid w:val="003D45FD"/>
    <w:rsid w:val="003D7B87"/>
    <w:rsid w:val="003E3812"/>
    <w:rsid w:val="003E3959"/>
    <w:rsid w:val="003F00FD"/>
    <w:rsid w:val="003F46F3"/>
    <w:rsid w:val="003F6A69"/>
    <w:rsid w:val="00403333"/>
    <w:rsid w:val="0040497C"/>
    <w:rsid w:val="00406B50"/>
    <w:rsid w:val="00407A06"/>
    <w:rsid w:val="00410281"/>
    <w:rsid w:val="00410790"/>
    <w:rsid w:val="00422DB3"/>
    <w:rsid w:val="0042480D"/>
    <w:rsid w:val="004257C7"/>
    <w:rsid w:val="00425CDA"/>
    <w:rsid w:val="00426596"/>
    <w:rsid w:val="0042773D"/>
    <w:rsid w:val="0042797B"/>
    <w:rsid w:val="00432AE4"/>
    <w:rsid w:val="00440571"/>
    <w:rsid w:val="00442037"/>
    <w:rsid w:val="004451B3"/>
    <w:rsid w:val="00447412"/>
    <w:rsid w:val="00450FB3"/>
    <w:rsid w:val="00452405"/>
    <w:rsid w:val="004533D4"/>
    <w:rsid w:val="00453DAE"/>
    <w:rsid w:val="00453DBC"/>
    <w:rsid w:val="00455748"/>
    <w:rsid w:val="004559E3"/>
    <w:rsid w:val="004608C3"/>
    <w:rsid w:val="004623EB"/>
    <w:rsid w:val="004632B8"/>
    <w:rsid w:val="004645A5"/>
    <w:rsid w:val="004659DF"/>
    <w:rsid w:val="004674DF"/>
    <w:rsid w:val="00474B5A"/>
    <w:rsid w:val="00475EE1"/>
    <w:rsid w:val="00477F2F"/>
    <w:rsid w:val="00482A50"/>
    <w:rsid w:val="0048358B"/>
    <w:rsid w:val="00484A2F"/>
    <w:rsid w:val="00487A18"/>
    <w:rsid w:val="00487DA5"/>
    <w:rsid w:val="00490109"/>
    <w:rsid w:val="00496041"/>
    <w:rsid w:val="00497917"/>
    <w:rsid w:val="004A05C5"/>
    <w:rsid w:val="004A1FA7"/>
    <w:rsid w:val="004A5609"/>
    <w:rsid w:val="004B0E21"/>
    <w:rsid w:val="004B2249"/>
    <w:rsid w:val="004B3C73"/>
    <w:rsid w:val="004C129D"/>
    <w:rsid w:val="004C2985"/>
    <w:rsid w:val="004C32CD"/>
    <w:rsid w:val="004C3B44"/>
    <w:rsid w:val="004C43CA"/>
    <w:rsid w:val="004C5037"/>
    <w:rsid w:val="004C5F15"/>
    <w:rsid w:val="004C6EB2"/>
    <w:rsid w:val="004D225E"/>
    <w:rsid w:val="004D35A7"/>
    <w:rsid w:val="004D4557"/>
    <w:rsid w:val="004D48DB"/>
    <w:rsid w:val="004D4F8C"/>
    <w:rsid w:val="004D704F"/>
    <w:rsid w:val="004E3814"/>
    <w:rsid w:val="004F05B3"/>
    <w:rsid w:val="004F7EFA"/>
    <w:rsid w:val="00505423"/>
    <w:rsid w:val="005133D9"/>
    <w:rsid w:val="00515C71"/>
    <w:rsid w:val="00515DB2"/>
    <w:rsid w:val="00517F74"/>
    <w:rsid w:val="00521289"/>
    <w:rsid w:val="0052324C"/>
    <w:rsid w:val="00525F17"/>
    <w:rsid w:val="00527E22"/>
    <w:rsid w:val="00532930"/>
    <w:rsid w:val="00533CAC"/>
    <w:rsid w:val="00534FC4"/>
    <w:rsid w:val="0053549B"/>
    <w:rsid w:val="00535C75"/>
    <w:rsid w:val="0053682A"/>
    <w:rsid w:val="00536A71"/>
    <w:rsid w:val="00536D70"/>
    <w:rsid w:val="005408F9"/>
    <w:rsid w:val="00540E23"/>
    <w:rsid w:val="0054307D"/>
    <w:rsid w:val="00545490"/>
    <w:rsid w:val="00546855"/>
    <w:rsid w:val="0055041A"/>
    <w:rsid w:val="0055320D"/>
    <w:rsid w:val="00555906"/>
    <w:rsid w:val="005600A6"/>
    <w:rsid w:val="00560E5C"/>
    <w:rsid w:val="00563B5B"/>
    <w:rsid w:val="00565A56"/>
    <w:rsid w:val="005668D1"/>
    <w:rsid w:val="00567A69"/>
    <w:rsid w:val="00570230"/>
    <w:rsid w:val="00577291"/>
    <w:rsid w:val="005779BE"/>
    <w:rsid w:val="0058255C"/>
    <w:rsid w:val="005856B7"/>
    <w:rsid w:val="00587C73"/>
    <w:rsid w:val="005902DA"/>
    <w:rsid w:val="0059073F"/>
    <w:rsid w:val="005962B4"/>
    <w:rsid w:val="005A1A15"/>
    <w:rsid w:val="005A3108"/>
    <w:rsid w:val="005A3740"/>
    <w:rsid w:val="005A42D4"/>
    <w:rsid w:val="005A62EC"/>
    <w:rsid w:val="005A7A61"/>
    <w:rsid w:val="005B0FF1"/>
    <w:rsid w:val="005B4598"/>
    <w:rsid w:val="005B487A"/>
    <w:rsid w:val="005B7A96"/>
    <w:rsid w:val="005B7CC4"/>
    <w:rsid w:val="005C07AB"/>
    <w:rsid w:val="005C0B85"/>
    <w:rsid w:val="005C2BA4"/>
    <w:rsid w:val="005C4863"/>
    <w:rsid w:val="005C497E"/>
    <w:rsid w:val="005D3538"/>
    <w:rsid w:val="005D6CEA"/>
    <w:rsid w:val="005E3451"/>
    <w:rsid w:val="005E3DA3"/>
    <w:rsid w:val="005E49F4"/>
    <w:rsid w:val="005E4F16"/>
    <w:rsid w:val="005F29B5"/>
    <w:rsid w:val="005F2F96"/>
    <w:rsid w:val="005F3F67"/>
    <w:rsid w:val="005F4235"/>
    <w:rsid w:val="005F4745"/>
    <w:rsid w:val="005F51A2"/>
    <w:rsid w:val="005F6DC8"/>
    <w:rsid w:val="00601193"/>
    <w:rsid w:val="00605D8B"/>
    <w:rsid w:val="00607BDE"/>
    <w:rsid w:val="00607D20"/>
    <w:rsid w:val="0061189B"/>
    <w:rsid w:val="00617CBD"/>
    <w:rsid w:val="006207ED"/>
    <w:rsid w:val="0062081B"/>
    <w:rsid w:val="006239FD"/>
    <w:rsid w:val="006249F4"/>
    <w:rsid w:val="0062522B"/>
    <w:rsid w:val="00627A9C"/>
    <w:rsid w:val="006333E2"/>
    <w:rsid w:val="00636DD4"/>
    <w:rsid w:val="00643606"/>
    <w:rsid w:val="00643709"/>
    <w:rsid w:val="00646CA6"/>
    <w:rsid w:val="00646E50"/>
    <w:rsid w:val="00650A46"/>
    <w:rsid w:val="00650F6D"/>
    <w:rsid w:val="006521DF"/>
    <w:rsid w:val="00654795"/>
    <w:rsid w:val="00656E5C"/>
    <w:rsid w:val="00660445"/>
    <w:rsid w:val="006604C8"/>
    <w:rsid w:val="006614CE"/>
    <w:rsid w:val="00661D4C"/>
    <w:rsid w:val="00662E33"/>
    <w:rsid w:val="006632E3"/>
    <w:rsid w:val="00663EA6"/>
    <w:rsid w:val="00664363"/>
    <w:rsid w:val="0067123B"/>
    <w:rsid w:val="00674CE9"/>
    <w:rsid w:val="00675E27"/>
    <w:rsid w:val="00680E4F"/>
    <w:rsid w:val="00683EB3"/>
    <w:rsid w:val="0069520A"/>
    <w:rsid w:val="00696BCA"/>
    <w:rsid w:val="006A0D9C"/>
    <w:rsid w:val="006A38A2"/>
    <w:rsid w:val="006A5A7A"/>
    <w:rsid w:val="006A5F7F"/>
    <w:rsid w:val="006A675E"/>
    <w:rsid w:val="006A797E"/>
    <w:rsid w:val="006B107D"/>
    <w:rsid w:val="006B3192"/>
    <w:rsid w:val="006B3404"/>
    <w:rsid w:val="006B5C88"/>
    <w:rsid w:val="006B7A59"/>
    <w:rsid w:val="006C2057"/>
    <w:rsid w:val="006C3A98"/>
    <w:rsid w:val="006C467C"/>
    <w:rsid w:val="006C4E13"/>
    <w:rsid w:val="006C50DC"/>
    <w:rsid w:val="006C5550"/>
    <w:rsid w:val="006C7C36"/>
    <w:rsid w:val="006D1B61"/>
    <w:rsid w:val="006E0178"/>
    <w:rsid w:val="006E1711"/>
    <w:rsid w:val="006E2EA5"/>
    <w:rsid w:val="006E7F58"/>
    <w:rsid w:val="006F013D"/>
    <w:rsid w:val="006F2B68"/>
    <w:rsid w:val="006F33F8"/>
    <w:rsid w:val="006F42BC"/>
    <w:rsid w:val="006F6731"/>
    <w:rsid w:val="006F7A57"/>
    <w:rsid w:val="00702088"/>
    <w:rsid w:val="00702B21"/>
    <w:rsid w:val="0070313D"/>
    <w:rsid w:val="00707B67"/>
    <w:rsid w:val="00710CF7"/>
    <w:rsid w:val="0071465C"/>
    <w:rsid w:val="00715B94"/>
    <w:rsid w:val="00715F31"/>
    <w:rsid w:val="00721E36"/>
    <w:rsid w:val="00725C93"/>
    <w:rsid w:val="00726858"/>
    <w:rsid w:val="007268E3"/>
    <w:rsid w:val="007273C9"/>
    <w:rsid w:val="007319CA"/>
    <w:rsid w:val="007335A1"/>
    <w:rsid w:val="00733A66"/>
    <w:rsid w:val="007421DD"/>
    <w:rsid w:val="00742277"/>
    <w:rsid w:val="007428B7"/>
    <w:rsid w:val="00742922"/>
    <w:rsid w:val="007440F5"/>
    <w:rsid w:val="007441A7"/>
    <w:rsid w:val="00744645"/>
    <w:rsid w:val="00752536"/>
    <w:rsid w:val="00756BD6"/>
    <w:rsid w:val="0076085E"/>
    <w:rsid w:val="00761350"/>
    <w:rsid w:val="007614C2"/>
    <w:rsid w:val="00762319"/>
    <w:rsid w:val="00763C9E"/>
    <w:rsid w:val="0076642A"/>
    <w:rsid w:val="007711A0"/>
    <w:rsid w:val="00775F31"/>
    <w:rsid w:val="00780340"/>
    <w:rsid w:val="0078106E"/>
    <w:rsid w:val="00781C37"/>
    <w:rsid w:val="00782B0F"/>
    <w:rsid w:val="0078383C"/>
    <w:rsid w:val="00783ADC"/>
    <w:rsid w:val="00783BEC"/>
    <w:rsid w:val="00784547"/>
    <w:rsid w:val="00784FFD"/>
    <w:rsid w:val="00785C97"/>
    <w:rsid w:val="00787A84"/>
    <w:rsid w:val="00793530"/>
    <w:rsid w:val="007944E1"/>
    <w:rsid w:val="00794D51"/>
    <w:rsid w:val="007A099A"/>
    <w:rsid w:val="007A0C2D"/>
    <w:rsid w:val="007A0D96"/>
    <w:rsid w:val="007A162B"/>
    <w:rsid w:val="007A1C54"/>
    <w:rsid w:val="007A77CB"/>
    <w:rsid w:val="007A7EC8"/>
    <w:rsid w:val="007B0B64"/>
    <w:rsid w:val="007B2B9D"/>
    <w:rsid w:val="007B48B6"/>
    <w:rsid w:val="007C37AA"/>
    <w:rsid w:val="007C5365"/>
    <w:rsid w:val="007C6155"/>
    <w:rsid w:val="007D30DA"/>
    <w:rsid w:val="007D40BE"/>
    <w:rsid w:val="007D5761"/>
    <w:rsid w:val="007D5E74"/>
    <w:rsid w:val="007E1413"/>
    <w:rsid w:val="007E3398"/>
    <w:rsid w:val="007E5D68"/>
    <w:rsid w:val="007E73FA"/>
    <w:rsid w:val="007F0437"/>
    <w:rsid w:val="007F387E"/>
    <w:rsid w:val="007F5970"/>
    <w:rsid w:val="007F63E2"/>
    <w:rsid w:val="00802AE8"/>
    <w:rsid w:val="00803182"/>
    <w:rsid w:val="008062FF"/>
    <w:rsid w:val="00807FAC"/>
    <w:rsid w:val="00810744"/>
    <w:rsid w:val="00812763"/>
    <w:rsid w:val="00812A51"/>
    <w:rsid w:val="00816390"/>
    <w:rsid w:val="008332E0"/>
    <w:rsid w:val="00835B52"/>
    <w:rsid w:val="00840CAF"/>
    <w:rsid w:val="0084225B"/>
    <w:rsid w:val="00845740"/>
    <w:rsid w:val="008470E1"/>
    <w:rsid w:val="00852480"/>
    <w:rsid w:val="0085785C"/>
    <w:rsid w:val="00860649"/>
    <w:rsid w:val="00860C0B"/>
    <w:rsid w:val="00860C23"/>
    <w:rsid w:val="00860DE2"/>
    <w:rsid w:val="00864E65"/>
    <w:rsid w:val="008669CA"/>
    <w:rsid w:val="008674E8"/>
    <w:rsid w:val="0087325B"/>
    <w:rsid w:val="00873A9A"/>
    <w:rsid w:val="0087501C"/>
    <w:rsid w:val="008771A5"/>
    <w:rsid w:val="00877C98"/>
    <w:rsid w:val="00881E82"/>
    <w:rsid w:val="00883ED1"/>
    <w:rsid w:val="00886F78"/>
    <w:rsid w:val="00887963"/>
    <w:rsid w:val="008959AF"/>
    <w:rsid w:val="008970D4"/>
    <w:rsid w:val="008A0EC7"/>
    <w:rsid w:val="008A101A"/>
    <w:rsid w:val="008A2C72"/>
    <w:rsid w:val="008A4635"/>
    <w:rsid w:val="008A7938"/>
    <w:rsid w:val="008A7F88"/>
    <w:rsid w:val="008B1A38"/>
    <w:rsid w:val="008B4559"/>
    <w:rsid w:val="008B5344"/>
    <w:rsid w:val="008B5F64"/>
    <w:rsid w:val="008B68A4"/>
    <w:rsid w:val="008C0057"/>
    <w:rsid w:val="008C0A6A"/>
    <w:rsid w:val="008C3648"/>
    <w:rsid w:val="008C48F8"/>
    <w:rsid w:val="008C4A94"/>
    <w:rsid w:val="008C5BE2"/>
    <w:rsid w:val="008C6E71"/>
    <w:rsid w:val="008C74FA"/>
    <w:rsid w:val="008D079C"/>
    <w:rsid w:val="008D1FBB"/>
    <w:rsid w:val="008D2111"/>
    <w:rsid w:val="008D2F11"/>
    <w:rsid w:val="008D3443"/>
    <w:rsid w:val="008D6442"/>
    <w:rsid w:val="008D68A1"/>
    <w:rsid w:val="008D6DB1"/>
    <w:rsid w:val="008D7B4D"/>
    <w:rsid w:val="008E3314"/>
    <w:rsid w:val="008E3499"/>
    <w:rsid w:val="008E7D12"/>
    <w:rsid w:val="008F1E1E"/>
    <w:rsid w:val="008F25E6"/>
    <w:rsid w:val="00901D6C"/>
    <w:rsid w:val="00902ACC"/>
    <w:rsid w:val="0090397D"/>
    <w:rsid w:val="00904B39"/>
    <w:rsid w:val="00905048"/>
    <w:rsid w:val="00907844"/>
    <w:rsid w:val="00907A6F"/>
    <w:rsid w:val="00910A67"/>
    <w:rsid w:val="0091359E"/>
    <w:rsid w:val="00915AD7"/>
    <w:rsid w:val="00920FD2"/>
    <w:rsid w:val="00922C64"/>
    <w:rsid w:val="00924791"/>
    <w:rsid w:val="00924950"/>
    <w:rsid w:val="00924EE9"/>
    <w:rsid w:val="00936AE9"/>
    <w:rsid w:val="009412F4"/>
    <w:rsid w:val="009417BA"/>
    <w:rsid w:val="00944442"/>
    <w:rsid w:val="009451F0"/>
    <w:rsid w:val="009466EA"/>
    <w:rsid w:val="0094711A"/>
    <w:rsid w:val="00956530"/>
    <w:rsid w:val="00957529"/>
    <w:rsid w:val="00963B2E"/>
    <w:rsid w:val="0096404A"/>
    <w:rsid w:val="00965EA8"/>
    <w:rsid w:val="00966709"/>
    <w:rsid w:val="009672D4"/>
    <w:rsid w:val="0096778C"/>
    <w:rsid w:val="00973CE3"/>
    <w:rsid w:val="00980FED"/>
    <w:rsid w:val="009862BA"/>
    <w:rsid w:val="00986CD7"/>
    <w:rsid w:val="00990565"/>
    <w:rsid w:val="009917E0"/>
    <w:rsid w:val="009948A4"/>
    <w:rsid w:val="00995CA9"/>
    <w:rsid w:val="00995FD5"/>
    <w:rsid w:val="009A38EE"/>
    <w:rsid w:val="009A5047"/>
    <w:rsid w:val="009B0675"/>
    <w:rsid w:val="009B405F"/>
    <w:rsid w:val="009B6399"/>
    <w:rsid w:val="009C1698"/>
    <w:rsid w:val="009C24EA"/>
    <w:rsid w:val="009C2E04"/>
    <w:rsid w:val="009C384C"/>
    <w:rsid w:val="009C59A1"/>
    <w:rsid w:val="009D1E24"/>
    <w:rsid w:val="009D2ACC"/>
    <w:rsid w:val="009D57D9"/>
    <w:rsid w:val="009E5919"/>
    <w:rsid w:val="009E7542"/>
    <w:rsid w:val="009F4AF8"/>
    <w:rsid w:val="009F5FBB"/>
    <w:rsid w:val="009F727C"/>
    <w:rsid w:val="009F79C6"/>
    <w:rsid w:val="009F7A52"/>
    <w:rsid w:val="00A00141"/>
    <w:rsid w:val="00A0252B"/>
    <w:rsid w:val="00A025B1"/>
    <w:rsid w:val="00A0383E"/>
    <w:rsid w:val="00A04EE4"/>
    <w:rsid w:val="00A1001B"/>
    <w:rsid w:val="00A118AD"/>
    <w:rsid w:val="00A1258C"/>
    <w:rsid w:val="00A12C90"/>
    <w:rsid w:val="00A142BC"/>
    <w:rsid w:val="00A15DB5"/>
    <w:rsid w:val="00A22042"/>
    <w:rsid w:val="00A2252B"/>
    <w:rsid w:val="00A23816"/>
    <w:rsid w:val="00A263C4"/>
    <w:rsid w:val="00A26F1F"/>
    <w:rsid w:val="00A319F2"/>
    <w:rsid w:val="00A4610C"/>
    <w:rsid w:val="00A477BB"/>
    <w:rsid w:val="00A52C42"/>
    <w:rsid w:val="00A539DB"/>
    <w:rsid w:val="00A6043C"/>
    <w:rsid w:val="00A642E1"/>
    <w:rsid w:val="00A664B6"/>
    <w:rsid w:val="00A6678D"/>
    <w:rsid w:val="00A701C8"/>
    <w:rsid w:val="00A7070C"/>
    <w:rsid w:val="00A779F1"/>
    <w:rsid w:val="00A864E3"/>
    <w:rsid w:val="00A86501"/>
    <w:rsid w:val="00A87654"/>
    <w:rsid w:val="00A91645"/>
    <w:rsid w:val="00A91BD1"/>
    <w:rsid w:val="00A95450"/>
    <w:rsid w:val="00A96314"/>
    <w:rsid w:val="00AA1675"/>
    <w:rsid w:val="00AA17AA"/>
    <w:rsid w:val="00AA4BD7"/>
    <w:rsid w:val="00AA5E03"/>
    <w:rsid w:val="00AA6CEB"/>
    <w:rsid w:val="00AB0784"/>
    <w:rsid w:val="00AB0DCE"/>
    <w:rsid w:val="00AB156A"/>
    <w:rsid w:val="00AB40A4"/>
    <w:rsid w:val="00AB4368"/>
    <w:rsid w:val="00AB4897"/>
    <w:rsid w:val="00AC06E6"/>
    <w:rsid w:val="00AC178A"/>
    <w:rsid w:val="00AC4419"/>
    <w:rsid w:val="00AC4F99"/>
    <w:rsid w:val="00AC570A"/>
    <w:rsid w:val="00AC6BDB"/>
    <w:rsid w:val="00AC79A3"/>
    <w:rsid w:val="00AE06EE"/>
    <w:rsid w:val="00AE0C8B"/>
    <w:rsid w:val="00AE4B9D"/>
    <w:rsid w:val="00AF012B"/>
    <w:rsid w:val="00AF38CB"/>
    <w:rsid w:val="00B1137B"/>
    <w:rsid w:val="00B132B6"/>
    <w:rsid w:val="00B13A32"/>
    <w:rsid w:val="00B14CC8"/>
    <w:rsid w:val="00B15D75"/>
    <w:rsid w:val="00B21AFE"/>
    <w:rsid w:val="00B230E0"/>
    <w:rsid w:val="00B25B4E"/>
    <w:rsid w:val="00B335B3"/>
    <w:rsid w:val="00B3434B"/>
    <w:rsid w:val="00B42543"/>
    <w:rsid w:val="00B4263D"/>
    <w:rsid w:val="00B467FB"/>
    <w:rsid w:val="00B46A30"/>
    <w:rsid w:val="00B47374"/>
    <w:rsid w:val="00B528E2"/>
    <w:rsid w:val="00B529A9"/>
    <w:rsid w:val="00B54AE5"/>
    <w:rsid w:val="00B566D4"/>
    <w:rsid w:val="00B62977"/>
    <w:rsid w:val="00B6629A"/>
    <w:rsid w:val="00B707E1"/>
    <w:rsid w:val="00B80140"/>
    <w:rsid w:val="00B8060E"/>
    <w:rsid w:val="00B818B4"/>
    <w:rsid w:val="00B859AD"/>
    <w:rsid w:val="00B8685B"/>
    <w:rsid w:val="00B87EE4"/>
    <w:rsid w:val="00B90BCF"/>
    <w:rsid w:val="00B90DAE"/>
    <w:rsid w:val="00B91031"/>
    <w:rsid w:val="00B93096"/>
    <w:rsid w:val="00B9444E"/>
    <w:rsid w:val="00B94E67"/>
    <w:rsid w:val="00BA2246"/>
    <w:rsid w:val="00BA34C8"/>
    <w:rsid w:val="00BA4143"/>
    <w:rsid w:val="00BA4771"/>
    <w:rsid w:val="00BA53BE"/>
    <w:rsid w:val="00BA5D55"/>
    <w:rsid w:val="00BB0CBC"/>
    <w:rsid w:val="00BB0D7F"/>
    <w:rsid w:val="00BB127E"/>
    <w:rsid w:val="00BB24D0"/>
    <w:rsid w:val="00BB2F70"/>
    <w:rsid w:val="00BB3A43"/>
    <w:rsid w:val="00BB50B5"/>
    <w:rsid w:val="00BB64B0"/>
    <w:rsid w:val="00BC036A"/>
    <w:rsid w:val="00BC280E"/>
    <w:rsid w:val="00BD0B36"/>
    <w:rsid w:val="00BD2F91"/>
    <w:rsid w:val="00BD5276"/>
    <w:rsid w:val="00BD7A81"/>
    <w:rsid w:val="00BE3715"/>
    <w:rsid w:val="00BE59ED"/>
    <w:rsid w:val="00BE5A09"/>
    <w:rsid w:val="00BE62A1"/>
    <w:rsid w:val="00BF0243"/>
    <w:rsid w:val="00BF0926"/>
    <w:rsid w:val="00BF4D13"/>
    <w:rsid w:val="00BF54D2"/>
    <w:rsid w:val="00BF5E43"/>
    <w:rsid w:val="00C008EB"/>
    <w:rsid w:val="00C073B8"/>
    <w:rsid w:val="00C1003D"/>
    <w:rsid w:val="00C112BF"/>
    <w:rsid w:val="00C11354"/>
    <w:rsid w:val="00C1208A"/>
    <w:rsid w:val="00C121AD"/>
    <w:rsid w:val="00C1282A"/>
    <w:rsid w:val="00C129E2"/>
    <w:rsid w:val="00C12ACA"/>
    <w:rsid w:val="00C12DDD"/>
    <w:rsid w:val="00C13FE7"/>
    <w:rsid w:val="00C148D8"/>
    <w:rsid w:val="00C15D22"/>
    <w:rsid w:val="00C2004B"/>
    <w:rsid w:val="00C2042D"/>
    <w:rsid w:val="00C22054"/>
    <w:rsid w:val="00C25B5E"/>
    <w:rsid w:val="00C305BC"/>
    <w:rsid w:val="00C33DF6"/>
    <w:rsid w:val="00C36A88"/>
    <w:rsid w:val="00C36D9C"/>
    <w:rsid w:val="00C43FF4"/>
    <w:rsid w:val="00C45AEE"/>
    <w:rsid w:val="00C45C05"/>
    <w:rsid w:val="00C46F4F"/>
    <w:rsid w:val="00C47788"/>
    <w:rsid w:val="00C5025B"/>
    <w:rsid w:val="00C51B74"/>
    <w:rsid w:val="00C52F5D"/>
    <w:rsid w:val="00C6244D"/>
    <w:rsid w:val="00C628C2"/>
    <w:rsid w:val="00C632CF"/>
    <w:rsid w:val="00C63E07"/>
    <w:rsid w:val="00C65A54"/>
    <w:rsid w:val="00C65F60"/>
    <w:rsid w:val="00C67BCE"/>
    <w:rsid w:val="00C701D1"/>
    <w:rsid w:val="00C734F7"/>
    <w:rsid w:val="00C73E70"/>
    <w:rsid w:val="00C75C03"/>
    <w:rsid w:val="00C7683D"/>
    <w:rsid w:val="00C776F1"/>
    <w:rsid w:val="00C77797"/>
    <w:rsid w:val="00C8242B"/>
    <w:rsid w:val="00C82C77"/>
    <w:rsid w:val="00C8315C"/>
    <w:rsid w:val="00C84BB4"/>
    <w:rsid w:val="00C866CA"/>
    <w:rsid w:val="00C86D4F"/>
    <w:rsid w:val="00C87EA6"/>
    <w:rsid w:val="00C90559"/>
    <w:rsid w:val="00C9070A"/>
    <w:rsid w:val="00C93312"/>
    <w:rsid w:val="00C93DA3"/>
    <w:rsid w:val="00C95246"/>
    <w:rsid w:val="00C95C27"/>
    <w:rsid w:val="00C96D02"/>
    <w:rsid w:val="00C97649"/>
    <w:rsid w:val="00C97DA8"/>
    <w:rsid w:val="00CA15EE"/>
    <w:rsid w:val="00CA4A00"/>
    <w:rsid w:val="00CA5125"/>
    <w:rsid w:val="00CA6B3B"/>
    <w:rsid w:val="00CA7465"/>
    <w:rsid w:val="00CB0662"/>
    <w:rsid w:val="00CB0924"/>
    <w:rsid w:val="00CB10BC"/>
    <w:rsid w:val="00CB3786"/>
    <w:rsid w:val="00CB48F4"/>
    <w:rsid w:val="00CB5BF2"/>
    <w:rsid w:val="00CB6882"/>
    <w:rsid w:val="00CC3294"/>
    <w:rsid w:val="00CC5B00"/>
    <w:rsid w:val="00CD0617"/>
    <w:rsid w:val="00CD21FE"/>
    <w:rsid w:val="00CD3B3D"/>
    <w:rsid w:val="00CD5D47"/>
    <w:rsid w:val="00CE33E2"/>
    <w:rsid w:val="00CE3B9A"/>
    <w:rsid w:val="00CE5D03"/>
    <w:rsid w:val="00CF0F07"/>
    <w:rsid w:val="00CF1462"/>
    <w:rsid w:val="00CF1666"/>
    <w:rsid w:val="00CF3FE4"/>
    <w:rsid w:val="00D00A3F"/>
    <w:rsid w:val="00D115B7"/>
    <w:rsid w:val="00D12727"/>
    <w:rsid w:val="00D178ED"/>
    <w:rsid w:val="00D2239E"/>
    <w:rsid w:val="00D24286"/>
    <w:rsid w:val="00D2709A"/>
    <w:rsid w:val="00D30BAD"/>
    <w:rsid w:val="00D31CFB"/>
    <w:rsid w:val="00D32905"/>
    <w:rsid w:val="00D32F09"/>
    <w:rsid w:val="00D348FC"/>
    <w:rsid w:val="00D357AB"/>
    <w:rsid w:val="00D37B7D"/>
    <w:rsid w:val="00D40379"/>
    <w:rsid w:val="00D40DF1"/>
    <w:rsid w:val="00D42421"/>
    <w:rsid w:val="00D42785"/>
    <w:rsid w:val="00D42985"/>
    <w:rsid w:val="00D439C2"/>
    <w:rsid w:val="00D4439F"/>
    <w:rsid w:val="00D449C8"/>
    <w:rsid w:val="00D45318"/>
    <w:rsid w:val="00D4693C"/>
    <w:rsid w:val="00D46A5E"/>
    <w:rsid w:val="00D507CB"/>
    <w:rsid w:val="00D50E63"/>
    <w:rsid w:val="00D52B7C"/>
    <w:rsid w:val="00D57BE1"/>
    <w:rsid w:val="00D63A39"/>
    <w:rsid w:val="00D63E9B"/>
    <w:rsid w:val="00D64176"/>
    <w:rsid w:val="00D64891"/>
    <w:rsid w:val="00D67CCA"/>
    <w:rsid w:val="00D73FEA"/>
    <w:rsid w:val="00D76745"/>
    <w:rsid w:val="00D7712A"/>
    <w:rsid w:val="00D7750E"/>
    <w:rsid w:val="00D77601"/>
    <w:rsid w:val="00D84B10"/>
    <w:rsid w:val="00D90275"/>
    <w:rsid w:val="00D91E04"/>
    <w:rsid w:val="00D91ED3"/>
    <w:rsid w:val="00D939EC"/>
    <w:rsid w:val="00D93D61"/>
    <w:rsid w:val="00DA0382"/>
    <w:rsid w:val="00DA3FCF"/>
    <w:rsid w:val="00DA5A97"/>
    <w:rsid w:val="00DA7AA4"/>
    <w:rsid w:val="00DB0427"/>
    <w:rsid w:val="00DB0C8D"/>
    <w:rsid w:val="00DB4FEC"/>
    <w:rsid w:val="00DB7306"/>
    <w:rsid w:val="00DC0C67"/>
    <w:rsid w:val="00DC5224"/>
    <w:rsid w:val="00DD1D72"/>
    <w:rsid w:val="00DD28A0"/>
    <w:rsid w:val="00DD28DF"/>
    <w:rsid w:val="00DD7D4D"/>
    <w:rsid w:val="00DE08E5"/>
    <w:rsid w:val="00DE472D"/>
    <w:rsid w:val="00DE6BA5"/>
    <w:rsid w:val="00DE7CC9"/>
    <w:rsid w:val="00DE7F96"/>
    <w:rsid w:val="00DF0433"/>
    <w:rsid w:val="00DF19AF"/>
    <w:rsid w:val="00DF6C2D"/>
    <w:rsid w:val="00DF7030"/>
    <w:rsid w:val="00E05415"/>
    <w:rsid w:val="00E05A6D"/>
    <w:rsid w:val="00E05B12"/>
    <w:rsid w:val="00E06EFC"/>
    <w:rsid w:val="00E07181"/>
    <w:rsid w:val="00E07398"/>
    <w:rsid w:val="00E077F0"/>
    <w:rsid w:val="00E1446D"/>
    <w:rsid w:val="00E14859"/>
    <w:rsid w:val="00E16423"/>
    <w:rsid w:val="00E16FD1"/>
    <w:rsid w:val="00E20ED9"/>
    <w:rsid w:val="00E21320"/>
    <w:rsid w:val="00E24C28"/>
    <w:rsid w:val="00E24D51"/>
    <w:rsid w:val="00E25310"/>
    <w:rsid w:val="00E25C9F"/>
    <w:rsid w:val="00E33392"/>
    <w:rsid w:val="00E340EB"/>
    <w:rsid w:val="00E40B00"/>
    <w:rsid w:val="00E45AE4"/>
    <w:rsid w:val="00E47426"/>
    <w:rsid w:val="00E5011B"/>
    <w:rsid w:val="00E5011C"/>
    <w:rsid w:val="00E502AE"/>
    <w:rsid w:val="00E524DA"/>
    <w:rsid w:val="00E55914"/>
    <w:rsid w:val="00E5632C"/>
    <w:rsid w:val="00E60479"/>
    <w:rsid w:val="00E60793"/>
    <w:rsid w:val="00E618C6"/>
    <w:rsid w:val="00E63CF1"/>
    <w:rsid w:val="00E646E9"/>
    <w:rsid w:val="00E66E4A"/>
    <w:rsid w:val="00E67195"/>
    <w:rsid w:val="00E7014F"/>
    <w:rsid w:val="00E707D0"/>
    <w:rsid w:val="00E70926"/>
    <w:rsid w:val="00E72A9C"/>
    <w:rsid w:val="00E75C42"/>
    <w:rsid w:val="00E766E4"/>
    <w:rsid w:val="00E804AB"/>
    <w:rsid w:val="00E82424"/>
    <w:rsid w:val="00E848AB"/>
    <w:rsid w:val="00E8498F"/>
    <w:rsid w:val="00E87C69"/>
    <w:rsid w:val="00E90F8E"/>
    <w:rsid w:val="00E93A20"/>
    <w:rsid w:val="00E9701D"/>
    <w:rsid w:val="00EA3650"/>
    <w:rsid w:val="00EA5D0C"/>
    <w:rsid w:val="00EA653E"/>
    <w:rsid w:val="00EB275A"/>
    <w:rsid w:val="00EB4EEC"/>
    <w:rsid w:val="00EB5ADD"/>
    <w:rsid w:val="00EB5D27"/>
    <w:rsid w:val="00EB6CA3"/>
    <w:rsid w:val="00EC2E36"/>
    <w:rsid w:val="00EC3998"/>
    <w:rsid w:val="00EC3DEF"/>
    <w:rsid w:val="00EC713D"/>
    <w:rsid w:val="00EC79E7"/>
    <w:rsid w:val="00ED259E"/>
    <w:rsid w:val="00ED65BA"/>
    <w:rsid w:val="00ED6B6D"/>
    <w:rsid w:val="00EE0664"/>
    <w:rsid w:val="00EE39C2"/>
    <w:rsid w:val="00EE431B"/>
    <w:rsid w:val="00EF3C4E"/>
    <w:rsid w:val="00EF5080"/>
    <w:rsid w:val="00EF6527"/>
    <w:rsid w:val="00EF66FD"/>
    <w:rsid w:val="00EF79F4"/>
    <w:rsid w:val="00F100CB"/>
    <w:rsid w:val="00F11428"/>
    <w:rsid w:val="00F1166A"/>
    <w:rsid w:val="00F117E9"/>
    <w:rsid w:val="00F12256"/>
    <w:rsid w:val="00F12584"/>
    <w:rsid w:val="00F1740A"/>
    <w:rsid w:val="00F209E5"/>
    <w:rsid w:val="00F21C2F"/>
    <w:rsid w:val="00F2305F"/>
    <w:rsid w:val="00F23680"/>
    <w:rsid w:val="00F24F9C"/>
    <w:rsid w:val="00F25F71"/>
    <w:rsid w:val="00F27348"/>
    <w:rsid w:val="00F301E4"/>
    <w:rsid w:val="00F323AA"/>
    <w:rsid w:val="00F34571"/>
    <w:rsid w:val="00F34E61"/>
    <w:rsid w:val="00F37887"/>
    <w:rsid w:val="00F407C6"/>
    <w:rsid w:val="00F422E9"/>
    <w:rsid w:val="00F42FDC"/>
    <w:rsid w:val="00F43851"/>
    <w:rsid w:val="00F471E5"/>
    <w:rsid w:val="00F510BC"/>
    <w:rsid w:val="00F52387"/>
    <w:rsid w:val="00F52863"/>
    <w:rsid w:val="00F5329D"/>
    <w:rsid w:val="00F53DD2"/>
    <w:rsid w:val="00F53F0F"/>
    <w:rsid w:val="00F569E5"/>
    <w:rsid w:val="00F66DE9"/>
    <w:rsid w:val="00F67BAE"/>
    <w:rsid w:val="00F70AC8"/>
    <w:rsid w:val="00F73928"/>
    <w:rsid w:val="00F73E4C"/>
    <w:rsid w:val="00F76DA0"/>
    <w:rsid w:val="00F773D8"/>
    <w:rsid w:val="00F8139E"/>
    <w:rsid w:val="00F87D0A"/>
    <w:rsid w:val="00F87D11"/>
    <w:rsid w:val="00F94024"/>
    <w:rsid w:val="00F9427B"/>
    <w:rsid w:val="00F94683"/>
    <w:rsid w:val="00FA011D"/>
    <w:rsid w:val="00FA0C4A"/>
    <w:rsid w:val="00FA2EA1"/>
    <w:rsid w:val="00FA3BE7"/>
    <w:rsid w:val="00FA3C36"/>
    <w:rsid w:val="00FB52BB"/>
    <w:rsid w:val="00FB535B"/>
    <w:rsid w:val="00FC0742"/>
    <w:rsid w:val="00FC0801"/>
    <w:rsid w:val="00FC2011"/>
    <w:rsid w:val="00FC3789"/>
    <w:rsid w:val="00FC3DB9"/>
    <w:rsid w:val="00FC51C3"/>
    <w:rsid w:val="00FC7822"/>
    <w:rsid w:val="00FC7A8C"/>
    <w:rsid w:val="00FE731B"/>
    <w:rsid w:val="00FE7772"/>
    <w:rsid w:val="00FF1327"/>
    <w:rsid w:val="00FF2E01"/>
    <w:rsid w:val="00FF3B8A"/>
    <w:rsid w:val="00FF5F86"/>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76C7B-BFBC-4B4E-BB53-027048D8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uiPriority w:val="9"/>
    <w:qFormat/>
    <w:rsid w:val="00AE4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0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D0A"/>
    <w:pPr>
      <w:ind w:left="720"/>
      <w:contextualSpacing/>
    </w:pPr>
  </w:style>
  <w:style w:type="paragraph" w:styleId="a4">
    <w:name w:val="Balloon Text"/>
    <w:basedOn w:val="a"/>
    <w:link w:val="a5"/>
    <w:uiPriority w:val="99"/>
    <w:semiHidden/>
    <w:unhideWhenUsed/>
    <w:rsid w:val="00146EA7"/>
    <w:rPr>
      <w:rFonts w:ascii="Tahoma" w:hAnsi="Tahoma" w:cs="Tahoma"/>
      <w:sz w:val="16"/>
      <w:szCs w:val="16"/>
    </w:rPr>
  </w:style>
  <w:style w:type="character" w:customStyle="1" w:styleId="a5">
    <w:name w:val="Текст выноски Знак"/>
    <w:basedOn w:val="a0"/>
    <w:link w:val="a4"/>
    <w:uiPriority w:val="99"/>
    <w:semiHidden/>
    <w:rsid w:val="00146EA7"/>
    <w:rPr>
      <w:rFonts w:ascii="Tahoma" w:eastAsiaTheme="minorEastAsia" w:hAnsi="Tahoma" w:cs="Tahoma"/>
      <w:sz w:val="16"/>
      <w:szCs w:val="16"/>
      <w:lang w:eastAsia="ru-RU"/>
    </w:rPr>
  </w:style>
  <w:style w:type="paragraph" w:customStyle="1" w:styleId="ConsPlusNonformat">
    <w:name w:val="ConsPlusNonformat"/>
    <w:uiPriority w:val="99"/>
    <w:rsid w:val="001B09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1B09AF"/>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6">
    <w:name w:val="header"/>
    <w:basedOn w:val="a"/>
    <w:link w:val="a7"/>
    <w:uiPriority w:val="99"/>
    <w:unhideWhenUsed/>
    <w:rsid w:val="00FC51C3"/>
    <w:pPr>
      <w:tabs>
        <w:tab w:val="center" w:pos="4677"/>
        <w:tab w:val="right" w:pos="9355"/>
      </w:tabs>
    </w:pPr>
  </w:style>
  <w:style w:type="character" w:customStyle="1" w:styleId="a7">
    <w:name w:val="Верхний колонтитул Знак"/>
    <w:basedOn w:val="a0"/>
    <w:link w:val="a6"/>
    <w:uiPriority w:val="99"/>
    <w:rsid w:val="00FC51C3"/>
    <w:rPr>
      <w:rFonts w:ascii="Arial" w:eastAsiaTheme="minorEastAsia" w:hAnsi="Arial" w:cs="Arial"/>
      <w:sz w:val="20"/>
      <w:szCs w:val="20"/>
      <w:lang w:eastAsia="ru-RU"/>
    </w:rPr>
  </w:style>
  <w:style w:type="paragraph" w:styleId="a8">
    <w:name w:val="footer"/>
    <w:basedOn w:val="a"/>
    <w:link w:val="a9"/>
    <w:uiPriority w:val="99"/>
    <w:unhideWhenUsed/>
    <w:rsid w:val="00FC51C3"/>
    <w:pPr>
      <w:tabs>
        <w:tab w:val="center" w:pos="4677"/>
        <w:tab w:val="right" w:pos="9355"/>
      </w:tabs>
    </w:pPr>
  </w:style>
  <w:style w:type="character" w:customStyle="1" w:styleId="a9">
    <w:name w:val="Нижний колонтитул Знак"/>
    <w:basedOn w:val="a0"/>
    <w:link w:val="a8"/>
    <w:uiPriority w:val="99"/>
    <w:rsid w:val="00FC51C3"/>
    <w:rPr>
      <w:rFonts w:ascii="Arial" w:eastAsiaTheme="minorEastAsia" w:hAnsi="Arial" w:cs="Arial"/>
      <w:sz w:val="20"/>
      <w:szCs w:val="20"/>
      <w:lang w:eastAsia="ru-RU"/>
    </w:rPr>
  </w:style>
  <w:style w:type="paragraph" w:customStyle="1" w:styleId="ConsPlusNormal">
    <w:name w:val="ConsPlusNormal"/>
    <w:rsid w:val="00474B5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AE4B9D"/>
    <w:rPr>
      <w:rFonts w:asciiTheme="majorHAnsi" w:eastAsiaTheme="majorEastAsia" w:hAnsiTheme="majorHAnsi" w:cstheme="majorBidi"/>
      <w:b/>
      <w:bCs/>
      <w:color w:val="365F91" w:themeColor="accent1" w:themeShade="BF"/>
      <w:sz w:val="28"/>
      <w:szCs w:val="28"/>
      <w:lang w:eastAsia="ru-RU"/>
    </w:rPr>
  </w:style>
  <w:style w:type="character" w:styleId="aa">
    <w:name w:val="Hyperlink"/>
    <w:basedOn w:val="a0"/>
    <w:uiPriority w:val="99"/>
    <w:unhideWhenUsed/>
    <w:rsid w:val="00AE4B9D"/>
    <w:rPr>
      <w:color w:val="0000FF" w:themeColor="hyperlink"/>
      <w:u w:val="single"/>
    </w:rPr>
  </w:style>
  <w:style w:type="character" w:customStyle="1" w:styleId="20">
    <w:name w:val="Заголовок 2 Знак"/>
    <w:basedOn w:val="a0"/>
    <w:link w:val="2"/>
    <w:uiPriority w:val="9"/>
    <w:semiHidden/>
    <w:rsid w:val="00230AD2"/>
    <w:rPr>
      <w:rFonts w:asciiTheme="majorHAnsi" w:eastAsiaTheme="majorEastAsia" w:hAnsiTheme="majorHAnsi" w:cstheme="majorBidi"/>
      <w:b/>
      <w:bCs/>
      <w:color w:val="4F81BD" w:themeColor="accent1"/>
      <w:sz w:val="26"/>
      <w:szCs w:val="26"/>
      <w:lang w:eastAsia="ru-RU"/>
    </w:rPr>
  </w:style>
  <w:style w:type="character" w:customStyle="1" w:styleId="685pt0pt">
    <w:name w:val="Основной текст (6) + 8;5 pt;Не полужирный;Интервал 0 pt"/>
    <w:basedOn w:val="a0"/>
    <w:rsid w:val="00C5025B"/>
    <w:rPr>
      <w:rFonts w:ascii="Garamond" w:eastAsia="Garamond" w:hAnsi="Garamond" w:cs="Garamond"/>
      <w:b/>
      <w:bCs/>
      <w:spacing w:val="0"/>
      <w:sz w:val="17"/>
      <w:szCs w:val="17"/>
      <w:shd w:val="clear" w:color="auto" w:fill="FFFFFF"/>
    </w:rPr>
  </w:style>
  <w:style w:type="character" w:customStyle="1" w:styleId="6LucidaSansUnicode0pt">
    <w:name w:val="Основной текст (6) + Lucida Sans Unicode;Не полужирный;Интервал 0 pt"/>
    <w:basedOn w:val="a0"/>
    <w:rsid w:val="00C5025B"/>
    <w:rPr>
      <w:rFonts w:ascii="Lucida Sans Unicode" w:eastAsia="Lucida Sans Unicode" w:hAnsi="Lucida Sans Unicode" w:cs="Lucida Sans Unicode"/>
      <w:b/>
      <w:bCs/>
      <w:spacing w:val="0"/>
      <w:sz w:val="15"/>
      <w:szCs w:val="15"/>
      <w:shd w:val="clear" w:color="auto" w:fill="FFFFFF"/>
    </w:rPr>
  </w:style>
  <w:style w:type="character" w:customStyle="1" w:styleId="ab">
    <w:name w:val="Основной текст_"/>
    <w:basedOn w:val="a0"/>
    <w:link w:val="11"/>
    <w:rsid w:val="004623E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b"/>
    <w:rsid w:val="004623EB"/>
    <w:pPr>
      <w:widowControl/>
      <w:shd w:val="clear" w:color="auto" w:fill="FFFFFF"/>
      <w:autoSpaceDE/>
      <w:autoSpaceDN/>
      <w:adjustRightInd/>
      <w:spacing w:line="449" w:lineRule="exact"/>
      <w:jc w:val="both"/>
    </w:pPr>
    <w:rPr>
      <w:rFonts w:ascii="Times New Roman" w:eastAsia="Times New Roman" w:hAnsi="Times New Roman" w:cs="Times New Roman"/>
      <w:sz w:val="25"/>
      <w:szCs w:val="25"/>
      <w:lang w:eastAsia="en-US"/>
    </w:rPr>
  </w:style>
  <w:style w:type="table" w:styleId="ac">
    <w:name w:val="Table Grid"/>
    <w:basedOn w:val="a1"/>
    <w:uiPriority w:val="59"/>
    <w:rsid w:val="00BF5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7935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24">
    <w:name w:val="Style24"/>
    <w:basedOn w:val="a"/>
    <w:uiPriority w:val="99"/>
    <w:rsid w:val="00AF38CB"/>
    <w:pPr>
      <w:spacing w:line="319" w:lineRule="exact"/>
      <w:ind w:firstLine="590"/>
      <w:jc w:val="both"/>
    </w:pPr>
    <w:rPr>
      <w:rFonts w:ascii="Times New Roman" w:hAnsi="Times New Roman" w:cs="Times New Roman"/>
      <w:sz w:val="24"/>
      <w:szCs w:val="24"/>
    </w:rPr>
  </w:style>
  <w:style w:type="character" w:customStyle="1" w:styleId="FontStyle31">
    <w:name w:val="Font Style31"/>
    <w:basedOn w:val="a0"/>
    <w:uiPriority w:val="99"/>
    <w:rsid w:val="00AF38CB"/>
    <w:rPr>
      <w:rFonts w:ascii="Times New Roman" w:hAnsi="Times New Roman" w:cs="Times New Roman"/>
      <w:sz w:val="26"/>
      <w:szCs w:val="26"/>
    </w:rPr>
  </w:style>
  <w:style w:type="paragraph" w:styleId="ae">
    <w:name w:val="Normal (Web)"/>
    <w:basedOn w:val="a"/>
    <w:uiPriority w:val="99"/>
    <w:semiHidden/>
    <w:unhideWhenUsed/>
    <w:rsid w:val="00130D4C"/>
    <w:rPr>
      <w:rFonts w:ascii="Times New Roman" w:hAnsi="Times New Roman" w:cs="Times New Roman"/>
      <w:sz w:val="24"/>
      <w:szCs w:val="24"/>
    </w:rPr>
  </w:style>
  <w:style w:type="character" w:customStyle="1" w:styleId="3">
    <w:name w:val="Основной текст (3)_"/>
    <w:basedOn w:val="a0"/>
    <w:link w:val="30"/>
    <w:rsid w:val="007268E3"/>
    <w:rPr>
      <w:rFonts w:ascii="Arial" w:eastAsia="Arial" w:hAnsi="Arial" w:cs="Arial"/>
      <w:sz w:val="17"/>
      <w:szCs w:val="17"/>
      <w:shd w:val="clear" w:color="auto" w:fill="FFFFFF"/>
    </w:rPr>
  </w:style>
  <w:style w:type="character" w:customStyle="1" w:styleId="3125pt">
    <w:name w:val="Основной текст (3) + 12;5 pt;Полужирный;Не курсив"/>
    <w:basedOn w:val="3"/>
    <w:rsid w:val="007268E3"/>
    <w:rPr>
      <w:rFonts w:ascii="Arial" w:eastAsia="Arial" w:hAnsi="Arial" w:cs="Arial"/>
      <w:b/>
      <w:bCs/>
      <w:i/>
      <w:iCs/>
      <w:sz w:val="25"/>
      <w:szCs w:val="25"/>
      <w:shd w:val="clear" w:color="auto" w:fill="FFFFFF"/>
    </w:rPr>
  </w:style>
  <w:style w:type="character" w:customStyle="1" w:styleId="32pt">
    <w:name w:val="Основной текст (3) + Интервал 2 pt"/>
    <w:basedOn w:val="3"/>
    <w:rsid w:val="007268E3"/>
    <w:rPr>
      <w:rFonts w:ascii="Arial" w:eastAsia="Arial" w:hAnsi="Arial" w:cs="Arial"/>
      <w:spacing w:val="40"/>
      <w:sz w:val="17"/>
      <w:szCs w:val="17"/>
      <w:shd w:val="clear" w:color="auto" w:fill="FFFFFF"/>
      <w:lang w:val="en-US"/>
    </w:rPr>
  </w:style>
  <w:style w:type="paragraph" w:customStyle="1" w:styleId="30">
    <w:name w:val="Основной текст (3)"/>
    <w:basedOn w:val="a"/>
    <w:link w:val="3"/>
    <w:rsid w:val="007268E3"/>
    <w:pPr>
      <w:widowControl/>
      <w:shd w:val="clear" w:color="auto" w:fill="FFFFFF"/>
      <w:autoSpaceDE/>
      <w:autoSpaceDN/>
      <w:adjustRightInd/>
      <w:spacing w:line="226" w:lineRule="exact"/>
      <w:ind w:firstLine="320"/>
      <w:jc w:val="both"/>
    </w:pPr>
    <w:rPr>
      <w:rFonts w:eastAsia="Arial"/>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137">
      <w:bodyDiv w:val="1"/>
      <w:marLeft w:val="0"/>
      <w:marRight w:val="0"/>
      <w:marTop w:val="0"/>
      <w:marBottom w:val="0"/>
      <w:divBdr>
        <w:top w:val="none" w:sz="0" w:space="0" w:color="auto"/>
        <w:left w:val="none" w:sz="0" w:space="0" w:color="auto"/>
        <w:bottom w:val="none" w:sz="0" w:space="0" w:color="auto"/>
        <w:right w:val="none" w:sz="0" w:space="0" w:color="auto"/>
      </w:divBdr>
      <w:divsChild>
        <w:div w:id="209148374">
          <w:marLeft w:val="0"/>
          <w:marRight w:val="0"/>
          <w:marTop w:val="0"/>
          <w:marBottom w:val="480"/>
          <w:divBdr>
            <w:top w:val="none" w:sz="0" w:space="0" w:color="auto"/>
            <w:left w:val="none" w:sz="0" w:space="0" w:color="auto"/>
            <w:bottom w:val="none" w:sz="0" w:space="0" w:color="auto"/>
            <w:right w:val="none" w:sz="0" w:space="0" w:color="auto"/>
          </w:divBdr>
          <w:divsChild>
            <w:div w:id="1929077223">
              <w:marLeft w:val="0"/>
              <w:marRight w:val="0"/>
              <w:marTop w:val="0"/>
              <w:marBottom w:val="0"/>
              <w:divBdr>
                <w:top w:val="none" w:sz="0" w:space="0" w:color="auto"/>
                <w:left w:val="none" w:sz="0" w:space="0" w:color="auto"/>
                <w:bottom w:val="none" w:sz="0" w:space="0" w:color="auto"/>
                <w:right w:val="none" w:sz="0" w:space="0" w:color="auto"/>
              </w:divBdr>
              <w:divsChild>
                <w:div w:id="11284017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5634237">
      <w:bodyDiv w:val="1"/>
      <w:marLeft w:val="0"/>
      <w:marRight w:val="0"/>
      <w:marTop w:val="0"/>
      <w:marBottom w:val="0"/>
      <w:divBdr>
        <w:top w:val="none" w:sz="0" w:space="0" w:color="auto"/>
        <w:left w:val="none" w:sz="0" w:space="0" w:color="auto"/>
        <w:bottom w:val="none" w:sz="0" w:space="0" w:color="auto"/>
        <w:right w:val="none" w:sz="0" w:space="0" w:color="auto"/>
      </w:divBdr>
      <w:divsChild>
        <w:div w:id="1150053134">
          <w:marLeft w:val="0"/>
          <w:marRight w:val="0"/>
          <w:marTop w:val="0"/>
          <w:marBottom w:val="480"/>
          <w:divBdr>
            <w:top w:val="none" w:sz="0" w:space="0" w:color="auto"/>
            <w:left w:val="none" w:sz="0" w:space="0" w:color="auto"/>
            <w:bottom w:val="none" w:sz="0" w:space="0" w:color="auto"/>
            <w:right w:val="none" w:sz="0" w:space="0" w:color="auto"/>
          </w:divBdr>
          <w:divsChild>
            <w:div w:id="99106548">
              <w:marLeft w:val="0"/>
              <w:marRight w:val="0"/>
              <w:marTop w:val="0"/>
              <w:marBottom w:val="0"/>
              <w:divBdr>
                <w:top w:val="none" w:sz="0" w:space="0" w:color="auto"/>
                <w:left w:val="none" w:sz="0" w:space="0" w:color="auto"/>
                <w:bottom w:val="none" w:sz="0" w:space="0" w:color="auto"/>
                <w:right w:val="none" w:sz="0" w:space="0" w:color="auto"/>
              </w:divBdr>
              <w:divsChild>
                <w:div w:id="271488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54367610">
      <w:bodyDiv w:val="1"/>
      <w:marLeft w:val="0"/>
      <w:marRight w:val="0"/>
      <w:marTop w:val="0"/>
      <w:marBottom w:val="0"/>
      <w:divBdr>
        <w:top w:val="none" w:sz="0" w:space="0" w:color="auto"/>
        <w:left w:val="none" w:sz="0" w:space="0" w:color="auto"/>
        <w:bottom w:val="none" w:sz="0" w:space="0" w:color="auto"/>
        <w:right w:val="none" w:sz="0" w:space="0" w:color="auto"/>
      </w:divBdr>
    </w:div>
    <w:div w:id="461848986">
      <w:bodyDiv w:val="1"/>
      <w:marLeft w:val="0"/>
      <w:marRight w:val="0"/>
      <w:marTop w:val="0"/>
      <w:marBottom w:val="0"/>
      <w:divBdr>
        <w:top w:val="none" w:sz="0" w:space="0" w:color="auto"/>
        <w:left w:val="none" w:sz="0" w:space="0" w:color="auto"/>
        <w:bottom w:val="none" w:sz="0" w:space="0" w:color="auto"/>
        <w:right w:val="none" w:sz="0" w:space="0" w:color="auto"/>
      </w:divBdr>
      <w:divsChild>
        <w:div w:id="1207260463">
          <w:marLeft w:val="0"/>
          <w:marRight w:val="0"/>
          <w:marTop w:val="0"/>
          <w:marBottom w:val="480"/>
          <w:divBdr>
            <w:top w:val="none" w:sz="0" w:space="0" w:color="auto"/>
            <w:left w:val="none" w:sz="0" w:space="0" w:color="auto"/>
            <w:bottom w:val="none" w:sz="0" w:space="0" w:color="auto"/>
            <w:right w:val="none" w:sz="0" w:space="0" w:color="auto"/>
          </w:divBdr>
          <w:divsChild>
            <w:div w:id="1427726478">
              <w:marLeft w:val="0"/>
              <w:marRight w:val="0"/>
              <w:marTop w:val="0"/>
              <w:marBottom w:val="0"/>
              <w:divBdr>
                <w:top w:val="none" w:sz="0" w:space="0" w:color="auto"/>
                <w:left w:val="none" w:sz="0" w:space="0" w:color="auto"/>
                <w:bottom w:val="none" w:sz="0" w:space="0" w:color="auto"/>
                <w:right w:val="none" w:sz="0" w:space="0" w:color="auto"/>
              </w:divBdr>
              <w:divsChild>
                <w:div w:id="5400209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70829042">
      <w:bodyDiv w:val="1"/>
      <w:marLeft w:val="0"/>
      <w:marRight w:val="0"/>
      <w:marTop w:val="0"/>
      <w:marBottom w:val="0"/>
      <w:divBdr>
        <w:top w:val="none" w:sz="0" w:space="0" w:color="auto"/>
        <w:left w:val="none" w:sz="0" w:space="0" w:color="auto"/>
        <w:bottom w:val="none" w:sz="0" w:space="0" w:color="auto"/>
        <w:right w:val="none" w:sz="0" w:space="0" w:color="auto"/>
      </w:divBdr>
    </w:div>
    <w:div w:id="549223154">
      <w:bodyDiv w:val="1"/>
      <w:marLeft w:val="0"/>
      <w:marRight w:val="0"/>
      <w:marTop w:val="0"/>
      <w:marBottom w:val="0"/>
      <w:divBdr>
        <w:top w:val="none" w:sz="0" w:space="0" w:color="auto"/>
        <w:left w:val="none" w:sz="0" w:space="0" w:color="auto"/>
        <w:bottom w:val="none" w:sz="0" w:space="0" w:color="auto"/>
        <w:right w:val="none" w:sz="0" w:space="0" w:color="auto"/>
      </w:divBdr>
      <w:divsChild>
        <w:div w:id="692145795">
          <w:marLeft w:val="0"/>
          <w:marRight w:val="0"/>
          <w:marTop w:val="0"/>
          <w:marBottom w:val="48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18806859">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480"/>
          <w:divBdr>
            <w:top w:val="none" w:sz="0" w:space="0" w:color="auto"/>
            <w:left w:val="none" w:sz="0" w:space="0" w:color="auto"/>
            <w:bottom w:val="none" w:sz="0" w:space="0" w:color="auto"/>
            <w:right w:val="none" w:sz="0" w:space="0" w:color="auto"/>
          </w:divBdr>
        </w:div>
      </w:divsChild>
    </w:div>
    <w:div w:id="670109711">
      <w:bodyDiv w:val="1"/>
      <w:marLeft w:val="0"/>
      <w:marRight w:val="0"/>
      <w:marTop w:val="0"/>
      <w:marBottom w:val="0"/>
      <w:divBdr>
        <w:top w:val="none" w:sz="0" w:space="0" w:color="auto"/>
        <w:left w:val="none" w:sz="0" w:space="0" w:color="auto"/>
        <w:bottom w:val="none" w:sz="0" w:space="0" w:color="auto"/>
        <w:right w:val="none" w:sz="0" w:space="0" w:color="auto"/>
      </w:divBdr>
      <w:divsChild>
        <w:div w:id="2021273958">
          <w:marLeft w:val="0"/>
          <w:marRight w:val="0"/>
          <w:marTop w:val="0"/>
          <w:marBottom w:val="480"/>
          <w:divBdr>
            <w:top w:val="none" w:sz="0" w:space="0" w:color="auto"/>
            <w:left w:val="none" w:sz="0" w:space="0" w:color="auto"/>
            <w:bottom w:val="none" w:sz="0" w:space="0" w:color="auto"/>
            <w:right w:val="none" w:sz="0" w:space="0" w:color="auto"/>
          </w:divBdr>
          <w:divsChild>
            <w:div w:id="145171375">
              <w:marLeft w:val="0"/>
              <w:marRight w:val="0"/>
              <w:marTop w:val="0"/>
              <w:marBottom w:val="0"/>
              <w:divBdr>
                <w:top w:val="none" w:sz="0" w:space="0" w:color="auto"/>
                <w:left w:val="none" w:sz="0" w:space="0" w:color="auto"/>
                <w:bottom w:val="none" w:sz="0" w:space="0" w:color="auto"/>
                <w:right w:val="none" w:sz="0" w:space="0" w:color="auto"/>
              </w:divBdr>
              <w:divsChild>
                <w:div w:id="9196790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88263145">
      <w:bodyDiv w:val="1"/>
      <w:marLeft w:val="0"/>
      <w:marRight w:val="0"/>
      <w:marTop w:val="0"/>
      <w:marBottom w:val="0"/>
      <w:divBdr>
        <w:top w:val="none" w:sz="0" w:space="0" w:color="auto"/>
        <w:left w:val="none" w:sz="0" w:space="0" w:color="auto"/>
        <w:bottom w:val="none" w:sz="0" w:space="0" w:color="auto"/>
        <w:right w:val="none" w:sz="0" w:space="0" w:color="auto"/>
      </w:divBdr>
    </w:div>
    <w:div w:id="788666630">
      <w:bodyDiv w:val="1"/>
      <w:marLeft w:val="0"/>
      <w:marRight w:val="0"/>
      <w:marTop w:val="0"/>
      <w:marBottom w:val="0"/>
      <w:divBdr>
        <w:top w:val="none" w:sz="0" w:space="0" w:color="auto"/>
        <w:left w:val="none" w:sz="0" w:space="0" w:color="auto"/>
        <w:bottom w:val="none" w:sz="0" w:space="0" w:color="auto"/>
        <w:right w:val="none" w:sz="0" w:space="0" w:color="auto"/>
      </w:divBdr>
      <w:divsChild>
        <w:div w:id="856623696">
          <w:marLeft w:val="0"/>
          <w:marRight w:val="0"/>
          <w:marTop w:val="0"/>
          <w:marBottom w:val="480"/>
          <w:divBdr>
            <w:top w:val="none" w:sz="0" w:space="0" w:color="auto"/>
            <w:left w:val="none" w:sz="0" w:space="0" w:color="auto"/>
            <w:bottom w:val="none" w:sz="0" w:space="0" w:color="auto"/>
            <w:right w:val="none" w:sz="0" w:space="0" w:color="auto"/>
          </w:divBdr>
        </w:div>
      </w:divsChild>
    </w:div>
    <w:div w:id="809904165">
      <w:bodyDiv w:val="1"/>
      <w:marLeft w:val="0"/>
      <w:marRight w:val="0"/>
      <w:marTop w:val="0"/>
      <w:marBottom w:val="0"/>
      <w:divBdr>
        <w:top w:val="none" w:sz="0" w:space="0" w:color="auto"/>
        <w:left w:val="none" w:sz="0" w:space="0" w:color="auto"/>
        <w:bottom w:val="none" w:sz="0" w:space="0" w:color="auto"/>
        <w:right w:val="none" w:sz="0" w:space="0" w:color="auto"/>
      </w:divBdr>
      <w:divsChild>
        <w:div w:id="122163409">
          <w:marLeft w:val="0"/>
          <w:marRight w:val="0"/>
          <w:marTop w:val="0"/>
          <w:marBottom w:val="480"/>
          <w:divBdr>
            <w:top w:val="none" w:sz="0" w:space="0" w:color="auto"/>
            <w:left w:val="none" w:sz="0" w:space="0" w:color="auto"/>
            <w:bottom w:val="none" w:sz="0" w:space="0" w:color="auto"/>
            <w:right w:val="none" w:sz="0" w:space="0" w:color="auto"/>
          </w:divBdr>
          <w:divsChild>
            <w:div w:id="1371683844">
              <w:marLeft w:val="0"/>
              <w:marRight w:val="0"/>
              <w:marTop w:val="0"/>
              <w:marBottom w:val="0"/>
              <w:divBdr>
                <w:top w:val="none" w:sz="0" w:space="0" w:color="auto"/>
                <w:left w:val="none" w:sz="0" w:space="0" w:color="auto"/>
                <w:bottom w:val="none" w:sz="0" w:space="0" w:color="auto"/>
                <w:right w:val="none" w:sz="0" w:space="0" w:color="auto"/>
              </w:divBdr>
              <w:divsChild>
                <w:div w:id="738555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9998529">
      <w:bodyDiv w:val="1"/>
      <w:marLeft w:val="0"/>
      <w:marRight w:val="0"/>
      <w:marTop w:val="0"/>
      <w:marBottom w:val="0"/>
      <w:divBdr>
        <w:top w:val="none" w:sz="0" w:space="0" w:color="auto"/>
        <w:left w:val="none" w:sz="0" w:space="0" w:color="auto"/>
        <w:bottom w:val="none" w:sz="0" w:space="0" w:color="auto"/>
        <w:right w:val="none" w:sz="0" w:space="0" w:color="auto"/>
      </w:divBdr>
      <w:divsChild>
        <w:div w:id="1589118964">
          <w:marLeft w:val="0"/>
          <w:marRight w:val="0"/>
          <w:marTop w:val="0"/>
          <w:marBottom w:val="480"/>
          <w:divBdr>
            <w:top w:val="none" w:sz="0" w:space="0" w:color="auto"/>
            <w:left w:val="none" w:sz="0" w:space="0" w:color="auto"/>
            <w:bottom w:val="none" w:sz="0" w:space="0" w:color="auto"/>
            <w:right w:val="none" w:sz="0" w:space="0" w:color="auto"/>
          </w:divBdr>
        </w:div>
      </w:divsChild>
    </w:div>
    <w:div w:id="887424614">
      <w:bodyDiv w:val="1"/>
      <w:marLeft w:val="0"/>
      <w:marRight w:val="0"/>
      <w:marTop w:val="0"/>
      <w:marBottom w:val="0"/>
      <w:divBdr>
        <w:top w:val="none" w:sz="0" w:space="0" w:color="auto"/>
        <w:left w:val="none" w:sz="0" w:space="0" w:color="auto"/>
        <w:bottom w:val="none" w:sz="0" w:space="0" w:color="auto"/>
        <w:right w:val="none" w:sz="0" w:space="0" w:color="auto"/>
      </w:divBdr>
    </w:div>
    <w:div w:id="891766617">
      <w:bodyDiv w:val="1"/>
      <w:marLeft w:val="0"/>
      <w:marRight w:val="0"/>
      <w:marTop w:val="0"/>
      <w:marBottom w:val="0"/>
      <w:divBdr>
        <w:top w:val="none" w:sz="0" w:space="0" w:color="auto"/>
        <w:left w:val="none" w:sz="0" w:space="0" w:color="auto"/>
        <w:bottom w:val="none" w:sz="0" w:space="0" w:color="auto"/>
        <w:right w:val="none" w:sz="0" w:space="0" w:color="auto"/>
      </w:divBdr>
    </w:div>
    <w:div w:id="1136681150">
      <w:bodyDiv w:val="1"/>
      <w:marLeft w:val="0"/>
      <w:marRight w:val="0"/>
      <w:marTop w:val="0"/>
      <w:marBottom w:val="0"/>
      <w:divBdr>
        <w:top w:val="none" w:sz="0" w:space="0" w:color="auto"/>
        <w:left w:val="none" w:sz="0" w:space="0" w:color="auto"/>
        <w:bottom w:val="none" w:sz="0" w:space="0" w:color="auto"/>
        <w:right w:val="none" w:sz="0" w:space="0" w:color="auto"/>
      </w:divBdr>
      <w:divsChild>
        <w:div w:id="2009553261">
          <w:marLeft w:val="0"/>
          <w:marRight w:val="0"/>
          <w:marTop w:val="0"/>
          <w:marBottom w:val="480"/>
          <w:divBdr>
            <w:top w:val="none" w:sz="0" w:space="0" w:color="auto"/>
            <w:left w:val="none" w:sz="0" w:space="0" w:color="auto"/>
            <w:bottom w:val="none" w:sz="0" w:space="0" w:color="auto"/>
            <w:right w:val="none" w:sz="0" w:space="0" w:color="auto"/>
          </w:divBdr>
        </w:div>
      </w:divsChild>
    </w:div>
    <w:div w:id="1203398808">
      <w:bodyDiv w:val="1"/>
      <w:marLeft w:val="0"/>
      <w:marRight w:val="0"/>
      <w:marTop w:val="0"/>
      <w:marBottom w:val="0"/>
      <w:divBdr>
        <w:top w:val="none" w:sz="0" w:space="0" w:color="auto"/>
        <w:left w:val="none" w:sz="0" w:space="0" w:color="auto"/>
        <w:bottom w:val="none" w:sz="0" w:space="0" w:color="auto"/>
        <w:right w:val="none" w:sz="0" w:space="0" w:color="auto"/>
      </w:divBdr>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699668790">
          <w:marLeft w:val="0"/>
          <w:marRight w:val="0"/>
          <w:marTop w:val="0"/>
          <w:marBottom w:val="480"/>
          <w:divBdr>
            <w:top w:val="none" w:sz="0" w:space="0" w:color="auto"/>
            <w:left w:val="none" w:sz="0" w:space="0" w:color="auto"/>
            <w:bottom w:val="none" w:sz="0" w:space="0" w:color="auto"/>
            <w:right w:val="none" w:sz="0" w:space="0" w:color="auto"/>
          </w:divBdr>
          <w:divsChild>
            <w:div w:id="86388560">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70296803">
      <w:bodyDiv w:val="1"/>
      <w:marLeft w:val="0"/>
      <w:marRight w:val="0"/>
      <w:marTop w:val="0"/>
      <w:marBottom w:val="0"/>
      <w:divBdr>
        <w:top w:val="none" w:sz="0" w:space="0" w:color="auto"/>
        <w:left w:val="none" w:sz="0" w:space="0" w:color="auto"/>
        <w:bottom w:val="none" w:sz="0" w:space="0" w:color="auto"/>
        <w:right w:val="none" w:sz="0" w:space="0" w:color="auto"/>
      </w:divBdr>
      <w:divsChild>
        <w:div w:id="774206551">
          <w:marLeft w:val="0"/>
          <w:marRight w:val="0"/>
          <w:marTop w:val="0"/>
          <w:marBottom w:val="480"/>
          <w:divBdr>
            <w:top w:val="none" w:sz="0" w:space="0" w:color="auto"/>
            <w:left w:val="none" w:sz="0" w:space="0" w:color="auto"/>
            <w:bottom w:val="none" w:sz="0" w:space="0" w:color="auto"/>
            <w:right w:val="none" w:sz="0" w:space="0" w:color="auto"/>
          </w:divBdr>
          <w:divsChild>
            <w:div w:id="350379783">
              <w:marLeft w:val="0"/>
              <w:marRight w:val="0"/>
              <w:marTop w:val="0"/>
              <w:marBottom w:val="0"/>
              <w:divBdr>
                <w:top w:val="none" w:sz="0" w:space="0" w:color="auto"/>
                <w:left w:val="none" w:sz="0" w:space="0" w:color="auto"/>
                <w:bottom w:val="none" w:sz="0" w:space="0" w:color="auto"/>
                <w:right w:val="none" w:sz="0" w:space="0" w:color="auto"/>
              </w:divBdr>
              <w:divsChild>
                <w:div w:id="17656823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74305792">
      <w:bodyDiv w:val="1"/>
      <w:marLeft w:val="0"/>
      <w:marRight w:val="0"/>
      <w:marTop w:val="0"/>
      <w:marBottom w:val="0"/>
      <w:divBdr>
        <w:top w:val="none" w:sz="0" w:space="0" w:color="auto"/>
        <w:left w:val="none" w:sz="0" w:space="0" w:color="auto"/>
        <w:bottom w:val="none" w:sz="0" w:space="0" w:color="auto"/>
        <w:right w:val="none" w:sz="0" w:space="0" w:color="auto"/>
      </w:divBdr>
      <w:divsChild>
        <w:div w:id="871067114">
          <w:marLeft w:val="0"/>
          <w:marRight w:val="0"/>
          <w:marTop w:val="0"/>
          <w:marBottom w:val="480"/>
          <w:divBdr>
            <w:top w:val="none" w:sz="0" w:space="0" w:color="auto"/>
            <w:left w:val="none" w:sz="0" w:space="0" w:color="auto"/>
            <w:bottom w:val="none" w:sz="0" w:space="0" w:color="auto"/>
            <w:right w:val="none" w:sz="0" w:space="0" w:color="auto"/>
          </w:divBdr>
          <w:divsChild>
            <w:div w:id="403845068">
              <w:marLeft w:val="0"/>
              <w:marRight w:val="0"/>
              <w:marTop w:val="0"/>
              <w:marBottom w:val="0"/>
              <w:divBdr>
                <w:top w:val="none" w:sz="0" w:space="0" w:color="auto"/>
                <w:left w:val="none" w:sz="0" w:space="0" w:color="auto"/>
                <w:bottom w:val="none" w:sz="0" w:space="0" w:color="auto"/>
                <w:right w:val="none" w:sz="0" w:space="0" w:color="auto"/>
              </w:divBdr>
              <w:divsChild>
                <w:div w:id="9629238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577034">
      <w:bodyDiv w:val="1"/>
      <w:marLeft w:val="0"/>
      <w:marRight w:val="0"/>
      <w:marTop w:val="0"/>
      <w:marBottom w:val="0"/>
      <w:divBdr>
        <w:top w:val="none" w:sz="0" w:space="0" w:color="auto"/>
        <w:left w:val="none" w:sz="0" w:space="0" w:color="auto"/>
        <w:bottom w:val="none" w:sz="0" w:space="0" w:color="auto"/>
        <w:right w:val="none" w:sz="0" w:space="0" w:color="auto"/>
      </w:divBdr>
    </w:div>
    <w:div w:id="1663506268">
      <w:bodyDiv w:val="1"/>
      <w:marLeft w:val="0"/>
      <w:marRight w:val="0"/>
      <w:marTop w:val="0"/>
      <w:marBottom w:val="0"/>
      <w:divBdr>
        <w:top w:val="none" w:sz="0" w:space="0" w:color="auto"/>
        <w:left w:val="none" w:sz="0" w:space="0" w:color="auto"/>
        <w:bottom w:val="none" w:sz="0" w:space="0" w:color="auto"/>
        <w:right w:val="none" w:sz="0" w:space="0" w:color="auto"/>
      </w:divBdr>
    </w:div>
    <w:div w:id="1794858100">
      <w:bodyDiv w:val="1"/>
      <w:marLeft w:val="0"/>
      <w:marRight w:val="0"/>
      <w:marTop w:val="0"/>
      <w:marBottom w:val="0"/>
      <w:divBdr>
        <w:top w:val="none" w:sz="0" w:space="0" w:color="auto"/>
        <w:left w:val="none" w:sz="0" w:space="0" w:color="auto"/>
        <w:bottom w:val="none" w:sz="0" w:space="0" w:color="auto"/>
        <w:right w:val="none" w:sz="0" w:space="0" w:color="auto"/>
      </w:divBdr>
      <w:divsChild>
        <w:div w:id="1951934519">
          <w:marLeft w:val="0"/>
          <w:marRight w:val="0"/>
          <w:marTop w:val="0"/>
          <w:marBottom w:val="480"/>
          <w:divBdr>
            <w:top w:val="none" w:sz="0" w:space="0" w:color="auto"/>
            <w:left w:val="none" w:sz="0" w:space="0" w:color="auto"/>
            <w:bottom w:val="none" w:sz="0" w:space="0" w:color="auto"/>
            <w:right w:val="none" w:sz="0" w:space="0" w:color="auto"/>
          </w:divBdr>
          <w:divsChild>
            <w:div w:id="1612861615">
              <w:marLeft w:val="0"/>
              <w:marRight w:val="0"/>
              <w:marTop w:val="0"/>
              <w:marBottom w:val="0"/>
              <w:divBdr>
                <w:top w:val="none" w:sz="0" w:space="0" w:color="auto"/>
                <w:left w:val="none" w:sz="0" w:space="0" w:color="auto"/>
                <w:bottom w:val="none" w:sz="0" w:space="0" w:color="auto"/>
                <w:right w:val="none" w:sz="0" w:space="0" w:color="auto"/>
              </w:divBdr>
              <w:divsChild>
                <w:div w:id="965655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6142860">
      <w:bodyDiv w:val="1"/>
      <w:marLeft w:val="0"/>
      <w:marRight w:val="0"/>
      <w:marTop w:val="0"/>
      <w:marBottom w:val="0"/>
      <w:divBdr>
        <w:top w:val="none" w:sz="0" w:space="0" w:color="auto"/>
        <w:left w:val="none" w:sz="0" w:space="0" w:color="auto"/>
        <w:bottom w:val="none" w:sz="0" w:space="0" w:color="auto"/>
        <w:right w:val="none" w:sz="0" w:space="0" w:color="auto"/>
      </w:divBdr>
    </w:div>
    <w:div w:id="1857116459">
      <w:bodyDiv w:val="1"/>
      <w:marLeft w:val="0"/>
      <w:marRight w:val="0"/>
      <w:marTop w:val="0"/>
      <w:marBottom w:val="0"/>
      <w:divBdr>
        <w:top w:val="none" w:sz="0" w:space="0" w:color="auto"/>
        <w:left w:val="none" w:sz="0" w:space="0" w:color="auto"/>
        <w:bottom w:val="none" w:sz="0" w:space="0" w:color="auto"/>
        <w:right w:val="none" w:sz="0" w:space="0" w:color="auto"/>
      </w:divBdr>
      <w:divsChild>
        <w:div w:id="1015958893">
          <w:marLeft w:val="0"/>
          <w:marRight w:val="0"/>
          <w:marTop w:val="0"/>
          <w:marBottom w:val="480"/>
          <w:divBdr>
            <w:top w:val="none" w:sz="0" w:space="0" w:color="auto"/>
            <w:left w:val="none" w:sz="0" w:space="0" w:color="auto"/>
            <w:bottom w:val="none" w:sz="0" w:space="0" w:color="auto"/>
            <w:right w:val="none" w:sz="0" w:space="0" w:color="auto"/>
          </w:divBdr>
          <w:divsChild>
            <w:div w:id="1562446910">
              <w:marLeft w:val="0"/>
              <w:marRight w:val="0"/>
              <w:marTop w:val="0"/>
              <w:marBottom w:val="0"/>
              <w:divBdr>
                <w:top w:val="none" w:sz="0" w:space="0" w:color="auto"/>
                <w:left w:val="none" w:sz="0" w:space="0" w:color="auto"/>
                <w:bottom w:val="none" w:sz="0" w:space="0" w:color="auto"/>
                <w:right w:val="none" w:sz="0" w:space="0" w:color="auto"/>
              </w:divBdr>
              <w:divsChild>
                <w:div w:id="1979391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62473256">
      <w:bodyDiv w:val="1"/>
      <w:marLeft w:val="0"/>
      <w:marRight w:val="0"/>
      <w:marTop w:val="0"/>
      <w:marBottom w:val="0"/>
      <w:divBdr>
        <w:top w:val="none" w:sz="0" w:space="0" w:color="auto"/>
        <w:left w:val="none" w:sz="0" w:space="0" w:color="auto"/>
        <w:bottom w:val="none" w:sz="0" w:space="0" w:color="auto"/>
        <w:right w:val="none" w:sz="0" w:space="0" w:color="auto"/>
      </w:divBdr>
      <w:divsChild>
        <w:div w:id="165094359">
          <w:marLeft w:val="0"/>
          <w:marRight w:val="0"/>
          <w:marTop w:val="0"/>
          <w:marBottom w:val="480"/>
          <w:divBdr>
            <w:top w:val="none" w:sz="0" w:space="0" w:color="auto"/>
            <w:left w:val="none" w:sz="0" w:space="0" w:color="auto"/>
            <w:bottom w:val="none" w:sz="0" w:space="0" w:color="auto"/>
            <w:right w:val="none" w:sz="0" w:space="0" w:color="auto"/>
          </w:divBdr>
          <w:divsChild>
            <w:div w:id="1275866522">
              <w:marLeft w:val="0"/>
              <w:marRight w:val="0"/>
              <w:marTop w:val="0"/>
              <w:marBottom w:val="0"/>
              <w:divBdr>
                <w:top w:val="none" w:sz="0" w:space="0" w:color="auto"/>
                <w:left w:val="none" w:sz="0" w:space="0" w:color="auto"/>
                <w:bottom w:val="none" w:sz="0" w:space="0" w:color="auto"/>
                <w:right w:val="none" w:sz="0" w:space="0" w:color="auto"/>
              </w:divBdr>
              <w:divsChild>
                <w:div w:id="12048281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0476985">
      <w:bodyDiv w:val="1"/>
      <w:marLeft w:val="0"/>
      <w:marRight w:val="0"/>
      <w:marTop w:val="0"/>
      <w:marBottom w:val="0"/>
      <w:divBdr>
        <w:top w:val="none" w:sz="0" w:space="0" w:color="auto"/>
        <w:left w:val="none" w:sz="0" w:space="0" w:color="auto"/>
        <w:bottom w:val="none" w:sz="0" w:space="0" w:color="auto"/>
        <w:right w:val="none" w:sz="0" w:space="0" w:color="auto"/>
      </w:divBdr>
      <w:divsChild>
        <w:div w:id="1136676999">
          <w:marLeft w:val="0"/>
          <w:marRight w:val="0"/>
          <w:marTop w:val="0"/>
          <w:marBottom w:val="480"/>
          <w:divBdr>
            <w:top w:val="none" w:sz="0" w:space="0" w:color="auto"/>
            <w:left w:val="none" w:sz="0" w:space="0" w:color="auto"/>
            <w:bottom w:val="none" w:sz="0" w:space="0" w:color="auto"/>
            <w:right w:val="none" w:sz="0" w:space="0" w:color="auto"/>
          </w:divBdr>
        </w:div>
      </w:divsChild>
    </w:div>
    <w:div w:id="2022927348">
      <w:bodyDiv w:val="1"/>
      <w:marLeft w:val="0"/>
      <w:marRight w:val="0"/>
      <w:marTop w:val="0"/>
      <w:marBottom w:val="0"/>
      <w:divBdr>
        <w:top w:val="none" w:sz="0" w:space="0" w:color="auto"/>
        <w:left w:val="none" w:sz="0" w:space="0" w:color="auto"/>
        <w:bottom w:val="none" w:sz="0" w:space="0" w:color="auto"/>
        <w:right w:val="none" w:sz="0" w:space="0" w:color="auto"/>
      </w:divBdr>
      <w:divsChild>
        <w:div w:id="300968680">
          <w:marLeft w:val="0"/>
          <w:marRight w:val="0"/>
          <w:marTop w:val="0"/>
          <w:marBottom w:val="480"/>
          <w:divBdr>
            <w:top w:val="none" w:sz="0" w:space="0" w:color="auto"/>
            <w:left w:val="none" w:sz="0" w:space="0" w:color="auto"/>
            <w:bottom w:val="none" w:sz="0" w:space="0" w:color="auto"/>
            <w:right w:val="none" w:sz="0" w:space="0" w:color="auto"/>
          </w:divBdr>
          <w:divsChild>
            <w:div w:id="789780492">
              <w:marLeft w:val="0"/>
              <w:marRight w:val="0"/>
              <w:marTop w:val="0"/>
              <w:marBottom w:val="0"/>
              <w:divBdr>
                <w:top w:val="none" w:sz="0" w:space="0" w:color="auto"/>
                <w:left w:val="none" w:sz="0" w:space="0" w:color="auto"/>
                <w:bottom w:val="none" w:sz="0" w:space="0" w:color="auto"/>
                <w:right w:val="none" w:sz="0" w:space="0" w:color="auto"/>
              </w:divBdr>
              <w:divsChild>
                <w:div w:id="1825927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38191485">
      <w:bodyDiv w:val="1"/>
      <w:marLeft w:val="0"/>
      <w:marRight w:val="0"/>
      <w:marTop w:val="0"/>
      <w:marBottom w:val="0"/>
      <w:divBdr>
        <w:top w:val="none" w:sz="0" w:space="0" w:color="auto"/>
        <w:left w:val="none" w:sz="0" w:space="0" w:color="auto"/>
        <w:bottom w:val="none" w:sz="0" w:space="0" w:color="auto"/>
        <w:right w:val="none" w:sz="0" w:space="0" w:color="auto"/>
      </w:divBdr>
      <w:divsChild>
        <w:div w:id="1866214980">
          <w:marLeft w:val="0"/>
          <w:marRight w:val="0"/>
          <w:marTop w:val="0"/>
          <w:marBottom w:val="480"/>
          <w:divBdr>
            <w:top w:val="none" w:sz="0" w:space="0" w:color="auto"/>
            <w:left w:val="none" w:sz="0" w:space="0" w:color="auto"/>
            <w:bottom w:val="none" w:sz="0" w:space="0" w:color="auto"/>
            <w:right w:val="none" w:sz="0" w:space="0" w:color="auto"/>
          </w:divBdr>
          <w:divsChild>
            <w:div w:id="1240554262">
              <w:marLeft w:val="0"/>
              <w:marRight w:val="0"/>
              <w:marTop w:val="0"/>
              <w:marBottom w:val="0"/>
              <w:divBdr>
                <w:top w:val="none" w:sz="0" w:space="0" w:color="auto"/>
                <w:left w:val="none" w:sz="0" w:space="0" w:color="auto"/>
                <w:bottom w:val="none" w:sz="0" w:space="0" w:color="auto"/>
                <w:right w:val="none" w:sz="0" w:space="0" w:color="auto"/>
              </w:divBdr>
              <w:divsChild>
                <w:div w:id="6256192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96316542">
      <w:bodyDiv w:val="1"/>
      <w:marLeft w:val="0"/>
      <w:marRight w:val="0"/>
      <w:marTop w:val="0"/>
      <w:marBottom w:val="0"/>
      <w:divBdr>
        <w:top w:val="none" w:sz="0" w:space="0" w:color="auto"/>
        <w:left w:val="none" w:sz="0" w:space="0" w:color="auto"/>
        <w:bottom w:val="none" w:sz="0" w:space="0" w:color="auto"/>
        <w:right w:val="none" w:sz="0" w:space="0" w:color="auto"/>
      </w:divBdr>
      <w:divsChild>
        <w:div w:id="1042023781">
          <w:marLeft w:val="0"/>
          <w:marRight w:val="0"/>
          <w:marTop w:val="0"/>
          <w:marBottom w:val="480"/>
          <w:divBdr>
            <w:top w:val="none" w:sz="0" w:space="0" w:color="auto"/>
            <w:left w:val="none" w:sz="0" w:space="0" w:color="auto"/>
            <w:bottom w:val="none" w:sz="0" w:space="0" w:color="auto"/>
            <w:right w:val="none" w:sz="0" w:space="0" w:color="auto"/>
          </w:divBdr>
          <w:divsChild>
            <w:div w:id="1097408269">
              <w:marLeft w:val="0"/>
              <w:marRight w:val="0"/>
              <w:marTop w:val="0"/>
              <w:marBottom w:val="0"/>
              <w:divBdr>
                <w:top w:val="none" w:sz="0" w:space="0" w:color="auto"/>
                <w:left w:val="none" w:sz="0" w:space="0" w:color="auto"/>
                <w:bottom w:val="none" w:sz="0" w:space="0" w:color="auto"/>
                <w:right w:val="none" w:sz="0" w:space="0" w:color="auto"/>
              </w:divBdr>
              <w:divsChild>
                <w:div w:id="1930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08043224">
      <w:bodyDiv w:val="1"/>
      <w:marLeft w:val="0"/>
      <w:marRight w:val="0"/>
      <w:marTop w:val="0"/>
      <w:marBottom w:val="0"/>
      <w:divBdr>
        <w:top w:val="none" w:sz="0" w:space="0" w:color="auto"/>
        <w:left w:val="none" w:sz="0" w:space="0" w:color="auto"/>
        <w:bottom w:val="none" w:sz="0" w:space="0" w:color="auto"/>
        <w:right w:val="none" w:sz="0" w:space="0" w:color="auto"/>
      </w:divBdr>
    </w:div>
    <w:div w:id="2135366340">
      <w:bodyDiv w:val="1"/>
      <w:marLeft w:val="0"/>
      <w:marRight w:val="0"/>
      <w:marTop w:val="0"/>
      <w:marBottom w:val="0"/>
      <w:divBdr>
        <w:top w:val="none" w:sz="0" w:space="0" w:color="auto"/>
        <w:left w:val="none" w:sz="0" w:space="0" w:color="auto"/>
        <w:bottom w:val="none" w:sz="0" w:space="0" w:color="auto"/>
        <w:right w:val="none" w:sz="0" w:space="0" w:color="auto"/>
      </w:divBdr>
      <w:divsChild>
        <w:div w:id="1132480123">
          <w:marLeft w:val="0"/>
          <w:marRight w:val="0"/>
          <w:marTop w:val="0"/>
          <w:marBottom w:val="480"/>
          <w:divBdr>
            <w:top w:val="none" w:sz="0" w:space="0" w:color="auto"/>
            <w:left w:val="none" w:sz="0" w:space="0" w:color="auto"/>
            <w:bottom w:val="none" w:sz="0" w:space="0" w:color="auto"/>
            <w:right w:val="none" w:sz="0" w:space="0" w:color="auto"/>
          </w:divBdr>
        </w:div>
      </w:divsChild>
    </w:div>
    <w:div w:id="21465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1429-AD2A-4800-84E5-FED48334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10497</Words>
  <Characters>59836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70193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SMO4</cp:lastModifiedBy>
  <cp:revision>5</cp:revision>
  <cp:lastPrinted>2020-01-15T07:06:00Z</cp:lastPrinted>
  <dcterms:created xsi:type="dcterms:W3CDTF">2020-01-17T05:09:00Z</dcterms:created>
  <dcterms:modified xsi:type="dcterms:W3CDTF">2020-01-17T05:45:00Z</dcterms:modified>
</cp:coreProperties>
</file>